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8BC56" w14:textId="77777777" w:rsidR="008267E9" w:rsidRDefault="008267E9" w:rsidP="008267E9">
      <w:pPr>
        <w:spacing w:after="0" w:line="240" w:lineRule="auto"/>
        <w:rPr>
          <w:rFonts w:ascii="Open Sans" w:hAnsi="Open Sans" w:cs="Open Sans"/>
          <w:b/>
          <w:color w:val="002060"/>
          <w:lang w:val="en-GB"/>
        </w:rPr>
      </w:pPr>
      <w:bookmarkStart w:id="0" w:name="_GoBack"/>
      <w:bookmarkEnd w:id="0"/>
      <w:r w:rsidRPr="002C66BC">
        <w:rPr>
          <w:rFonts w:ascii="Open Sans" w:hAnsi="Open Sans" w:cs="Open Sans"/>
          <w:b/>
          <w:lang w:val="en-GB"/>
        </w:rPr>
        <w:t>Phase II – Full Application</w:t>
      </w:r>
      <w:r w:rsidRPr="008901F6">
        <w:rPr>
          <w:rFonts w:ascii="Open Sans" w:hAnsi="Open Sans" w:cs="Open Sans"/>
          <w:b/>
          <w:color w:val="002060"/>
          <w:lang w:val="en-GB"/>
        </w:rPr>
        <w:t xml:space="preserve"> </w:t>
      </w:r>
    </w:p>
    <w:p w14:paraId="5A6DFD2B" w14:textId="77777777" w:rsidR="008267E9" w:rsidRPr="00C45B42" w:rsidRDefault="008267E9" w:rsidP="008267E9">
      <w:pPr>
        <w:spacing w:after="0" w:line="240" w:lineRule="auto"/>
        <w:rPr>
          <w:rFonts w:ascii="Open Sans" w:hAnsi="Open Sans" w:cs="Open Sans"/>
          <w:b/>
          <w:lang w:val="en-GB"/>
        </w:rPr>
      </w:pPr>
      <w:r w:rsidRPr="00C45B42">
        <w:rPr>
          <w:rFonts w:ascii="Open Sans" w:hAnsi="Open Sans" w:cs="Open Sans"/>
          <w:b/>
          <w:lang w:val="en-GB"/>
        </w:rPr>
        <w:t>QUALITY ASSESSMENT GRID</w:t>
      </w:r>
    </w:p>
    <w:p w14:paraId="489630DD" w14:textId="77777777" w:rsidR="008267E9" w:rsidRPr="002C66BC" w:rsidRDefault="008267E9" w:rsidP="008267E9">
      <w:pPr>
        <w:rPr>
          <w:rFonts w:ascii="Open Sans" w:hAnsi="Open Sans" w:cs="Open Sans"/>
          <w:b/>
          <w:bCs/>
          <w:lang w:val="en-GB"/>
        </w:rPr>
      </w:pPr>
      <w:r w:rsidRPr="002C66BC">
        <w:rPr>
          <w:rFonts w:ascii="Open Sans" w:hAnsi="Open Sans" w:cs="Open Sans"/>
          <w:b/>
          <w:bCs/>
          <w:lang w:val="en-GB"/>
        </w:rPr>
        <w:t xml:space="preserve">Project identification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736"/>
      </w:tblGrid>
      <w:tr w:rsidR="008267E9" w:rsidRPr="00833517" w14:paraId="410B682C" w14:textId="77777777" w:rsidTr="0043122B">
        <w:trPr>
          <w:jc w:val="center"/>
        </w:trPr>
        <w:tc>
          <w:tcPr>
            <w:tcW w:w="5040" w:type="dxa"/>
            <w:shd w:val="clear" w:color="auto" w:fill="DBE5F1"/>
          </w:tcPr>
          <w:p w14:paraId="44DD6ABF" w14:textId="77777777" w:rsidR="008267E9" w:rsidRPr="00833517" w:rsidRDefault="008267E9" w:rsidP="0043122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4736" w:type="dxa"/>
            <w:vAlign w:val="center"/>
          </w:tcPr>
          <w:p w14:paraId="7D5500C4" w14:textId="77777777" w:rsidR="008267E9" w:rsidRPr="00833517" w:rsidRDefault="008267E9" w:rsidP="0043122B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en-GB"/>
              </w:rPr>
            </w:pPr>
          </w:p>
        </w:tc>
      </w:tr>
      <w:tr w:rsidR="008267E9" w:rsidRPr="00833517" w14:paraId="02880082" w14:textId="77777777" w:rsidTr="0043122B">
        <w:trPr>
          <w:jc w:val="center"/>
        </w:trPr>
        <w:tc>
          <w:tcPr>
            <w:tcW w:w="5040" w:type="dxa"/>
            <w:shd w:val="clear" w:color="auto" w:fill="DBE5F1"/>
          </w:tcPr>
          <w:p w14:paraId="6DA83B52" w14:textId="77777777" w:rsidR="008267E9" w:rsidRPr="00833517" w:rsidRDefault="008267E9" w:rsidP="0043122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t>Project acronym</w:t>
            </w:r>
          </w:p>
        </w:tc>
        <w:tc>
          <w:tcPr>
            <w:tcW w:w="4736" w:type="dxa"/>
            <w:vAlign w:val="center"/>
          </w:tcPr>
          <w:p w14:paraId="69F8A2BC" w14:textId="77777777" w:rsidR="008267E9" w:rsidRPr="00833517" w:rsidRDefault="008267E9" w:rsidP="0043122B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en-GB"/>
              </w:rPr>
            </w:pPr>
          </w:p>
        </w:tc>
      </w:tr>
      <w:tr w:rsidR="008267E9" w:rsidRPr="00833517" w14:paraId="7B9062E1" w14:textId="77777777" w:rsidTr="0043122B">
        <w:trPr>
          <w:jc w:val="center"/>
        </w:trPr>
        <w:tc>
          <w:tcPr>
            <w:tcW w:w="5040" w:type="dxa"/>
            <w:shd w:val="clear" w:color="auto" w:fill="DBE5F1"/>
          </w:tcPr>
          <w:p w14:paraId="36883885" w14:textId="77777777" w:rsidR="008267E9" w:rsidRPr="00833517" w:rsidRDefault="008267E9" w:rsidP="0043122B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Project number</w:t>
            </w:r>
          </w:p>
        </w:tc>
        <w:tc>
          <w:tcPr>
            <w:tcW w:w="4736" w:type="dxa"/>
            <w:vAlign w:val="center"/>
          </w:tcPr>
          <w:p w14:paraId="22ED1020" w14:textId="77777777" w:rsidR="008267E9" w:rsidRPr="00833517" w:rsidRDefault="008267E9" w:rsidP="0043122B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en-GB"/>
              </w:rPr>
            </w:pPr>
          </w:p>
        </w:tc>
      </w:tr>
      <w:tr w:rsidR="008267E9" w:rsidRPr="00833517" w14:paraId="4EF18C74" w14:textId="77777777" w:rsidTr="0043122B">
        <w:trPr>
          <w:jc w:val="center"/>
        </w:trPr>
        <w:tc>
          <w:tcPr>
            <w:tcW w:w="5040" w:type="dxa"/>
            <w:shd w:val="clear" w:color="auto" w:fill="DBE5F1"/>
          </w:tcPr>
          <w:p w14:paraId="6D2E47F9" w14:textId="77777777" w:rsidR="008267E9" w:rsidRPr="00833517" w:rsidRDefault="008267E9" w:rsidP="0043122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t>Name of the Lead Applicant organization</w:t>
            </w:r>
          </w:p>
        </w:tc>
        <w:tc>
          <w:tcPr>
            <w:tcW w:w="4736" w:type="dxa"/>
            <w:vAlign w:val="center"/>
          </w:tcPr>
          <w:p w14:paraId="238C0D93" w14:textId="77777777" w:rsidR="008267E9" w:rsidRPr="00833517" w:rsidRDefault="008267E9" w:rsidP="0043122B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en-GB"/>
              </w:rPr>
            </w:pPr>
          </w:p>
        </w:tc>
      </w:tr>
    </w:tbl>
    <w:p w14:paraId="23A625FE" w14:textId="77777777" w:rsidR="008267E9" w:rsidRPr="008901F6" w:rsidRDefault="008267E9" w:rsidP="008267E9">
      <w:pPr>
        <w:ind w:right="540"/>
        <w:rPr>
          <w:rFonts w:ascii="Open Sans" w:hAnsi="Open Sans" w:cs="Open Sans"/>
          <w:color w:val="002060"/>
          <w:lang w:val="en-GB"/>
        </w:rPr>
      </w:pPr>
    </w:p>
    <w:tbl>
      <w:tblPr>
        <w:tblW w:w="14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2"/>
        <w:gridCol w:w="7518"/>
        <w:gridCol w:w="1532"/>
        <w:gridCol w:w="1229"/>
        <w:gridCol w:w="1453"/>
      </w:tblGrid>
      <w:tr w:rsidR="00A13042" w:rsidRPr="00954F37" w14:paraId="7C16ACB6" w14:textId="77777777" w:rsidTr="0043122B">
        <w:trPr>
          <w:tblHeader/>
          <w:jc w:val="center"/>
        </w:trPr>
        <w:tc>
          <w:tcPr>
            <w:tcW w:w="2562" w:type="dxa"/>
            <w:shd w:val="clear" w:color="auto" w:fill="0070C0"/>
            <w:vAlign w:val="center"/>
          </w:tcPr>
          <w:p w14:paraId="380C51AC" w14:textId="77777777" w:rsidR="008267E9" w:rsidRPr="00954F37" w:rsidRDefault="008267E9" w:rsidP="0043122B">
            <w:pPr>
              <w:spacing w:before="60"/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t>Assessment Criteria</w:t>
            </w:r>
          </w:p>
        </w:tc>
        <w:tc>
          <w:tcPr>
            <w:tcW w:w="7518" w:type="dxa"/>
            <w:shd w:val="clear" w:color="auto" w:fill="0070C0"/>
            <w:vAlign w:val="center"/>
          </w:tcPr>
          <w:p w14:paraId="4BA60980" w14:textId="77777777" w:rsidR="008267E9" w:rsidRPr="00954F37" w:rsidRDefault="008267E9" w:rsidP="0043122B">
            <w:pPr>
              <w:spacing w:before="60"/>
              <w:jc w:val="both"/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t xml:space="preserve">Guiding principles for the assessment </w:t>
            </w: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sym w:font="Wingdings" w:char="F0E0"/>
            </w: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t xml:space="preserve"> To what extent does the project meet the following criteria:</w:t>
            </w:r>
          </w:p>
        </w:tc>
        <w:tc>
          <w:tcPr>
            <w:tcW w:w="1532" w:type="dxa"/>
            <w:shd w:val="clear" w:color="auto" w:fill="0070C0"/>
            <w:vAlign w:val="center"/>
          </w:tcPr>
          <w:p w14:paraId="3BC7616C" w14:textId="77777777" w:rsidR="008267E9" w:rsidRPr="00954F37" w:rsidRDefault="008267E9" w:rsidP="0043122B">
            <w:pPr>
              <w:spacing w:before="60"/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t>Numerical assessment</w:t>
            </w:r>
          </w:p>
        </w:tc>
        <w:tc>
          <w:tcPr>
            <w:tcW w:w="1229" w:type="dxa"/>
            <w:shd w:val="clear" w:color="auto" w:fill="0070C0"/>
            <w:vAlign w:val="center"/>
          </w:tcPr>
          <w:p w14:paraId="6AF1319E" w14:textId="77777777" w:rsidR="008267E9" w:rsidRPr="00954F37" w:rsidRDefault="008267E9" w:rsidP="0043122B">
            <w:pPr>
              <w:spacing w:before="60"/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t>Comments</w:t>
            </w:r>
          </w:p>
        </w:tc>
        <w:tc>
          <w:tcPr>
            <w:tcW w:w="1453" w:type="dxa"/>
            <w:shd w:val="clear" w:color="auto" w:fill="0070C0"/>
            <w:vAlign w:val="center"/>
          </w:tcPr>
          <w:p w14:paraId="42095BE1" w14:textId="77777777" w:rsidR="008267E9" w:rsidRPr="00954F37" w:rsidRDefault="008267E9" w:rsidP="0043122B">
            <w:pPr>
              <w:spacing w:before="60"/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/>
                <w:color w:val="FFFFFF"/>
                <w:sz w:val="18"/>
                <w:szCs w:val="18"/>
                <w:lang w:val="en-GB"/>
              </w:rPr>
              <w:t>Sections in FA</w:t>
            </w:r>
          </w:p>
        </w:tc>
      </w:tr>
      <w:tr w:rsidR="00A13042" w:rsidRPr="00954F37" w14:paraId="13FF43CF" w14:textId="77777777" w:rsidTr="0043122B">
        <w:trPr>
          <w:jc w:val="center"/>
        </w:trPr>
        <w:tc>
          <w:tcPr>
            <w:tcW w:w="2562" w:type="dxa"/>
            <w:shd w:val="clear" w:color="auto" w:fill="DBE5F1"/>
          </w:tcPr>
          <w:p w14:paraId="0CECCA7D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Management (</w:t>
            </w:r>
            <w:r w:rsidRPr="00954F37">
              <w:rPr>
                <w:rFonts w:ascii="Open Sans" w:hAnsi="Open Sans" w:cs="Open Sans"/>
                <w:sz w:val="18"/>
                <w:szCs w:val="18"/>
                <w:highlight w:val="cyan"/>
                <w:lang w:val="en-GB"/>
              </w:rPr>
              <w:t>20 p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.)</w:t>
            </w:r>
          </w:p>
          <w:p w14:paraId="7320E75D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  <w:p w14:paraId="5058BF57" w14:textId="77777777" w:rsidR="008267E9" w:rsidRPr="00954F37" w:rsidRDefault="008267E9" w:rsidP="0043122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To what extent are management structures and procedures in line with the project size, duration and needs?</w:t>
            </w:r>
          </w:p>
        </w:tc>
        <w:tc>
          <w:tcPr>
            <w:tcW w:w="7518" w:type="dxa"/>
            <w:shd w:val="clear" w:color="auto" w:fill="DBE5F1"/>
          </w:tcPr>
          <w:p w14:paraId="77B13D73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Management structures are proportionate to the project size and needs and allow partners’ involvement in decision-making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 p.</w:t>
            </w:r>
          </w:p>
          <w:p w14:paraId="658F649A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Management procedures (such as reporting and evaluation procedures in the area of finance, project content, communication) are clear, transparent, efficient and effective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 p.</w:t>
            </w:r>
          </w:p>
          <w:p w14:paraId="491363A7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Project management includes regular contact between project partners and ensures transfer of expertise across the partnership (internal communication within the partnership)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4p.</w:t>
            </w:r>
          </w:p>
          <w:p w14:paraId="07E2D33D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Necessary provisions for risk and quality management are in place; the project demonstrates a proper risks assessment and a concerted risk management plan;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 p.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</w:p>
          <w:p w14:paraId="23CE8F46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Lead Applicant demonstrates capacity to manage EU co-financed projects or other international projects or can ensure adequate measures for management support; The partnership and/or the project management team cover the needed professional competences;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 p.</w:t>
            </w:r>
          </w:p>
        </w:tc>
        <w:tc>
          <w:tcPr>
            <w:tcW w:w="1532" w:type="dxa"/>
            <w:shd w:val="clear" w:color="auto" w:fill="DBE5F1"/>
          </w:tcPr>
          <w:p w14:paraId="465B282D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shd w:val="clear" w:color="auto" w:fill="DBE5F1"/>
          </w:tcPr>
          <w:p w14:paraId="32212595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53" w:type="dxa"/>
            <w:shd w:val="clear" w:color="auto" w:fill="DBE5F1"/>
          </w:tcPr>
          <w:p w14:paraId="3CAB99CC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Project summary </w:t>
            </w:r>
          </w:p>
          <w:p w14:paraId="1E380AB1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A.</w:t>
            </w:r>
          </w:p>
          <w:p w14:paraId="66FEEB23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Project partners </w:t>
            </w:r>
          </w:p>
          <w:p w14:paraId="5C8F7874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B.</w:t>
            </w:r>
          </w:p>
          <w:p w14:paraId="070CD2B6" w14:textId="26173B63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Work plan / work packages </w:t>
            </w:r>
            <w:r w:rsidR="00A13042">
              <w:rPr>
                <w:rFonts w:ascii="Open Sans" w:hAnsi="Open Sans" w:cs="Open Sans"/>
                <w:sz w:val="18"/>
                <w:szCs w:val="18"/>
                <w:u w:val="double"/>
                <w:lang w:val="en-GB"/>
              </w:rPr>
              <w:t>D.1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</w:t>
            </w:r>
          </w:p>
          <w:p w14:paraId="11FC380F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</w:tr>
      <w:tr w:rsidR="00A13042" w:rsidRPr="00954F37" w14:paraId="33BD84A7" w14:textId="77777777" w:rsidTr="0043122B">
        <w:trPr>
          <w:trHeight w:val="1600"/>
          <w:jc w:val="center"/>
        </w:trPr>
        <w:tc>
          <w:tcPr>
            <w:tcW w:w="2562" w:type="dxa"/>
            <w:shd w:val="clear" w:color="auto" w:fill="FBD4B4"/>
          </w:tcPr>
          <w:p w14:paraId="42D9240E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Communication </w:t>
            </w:r>
          </w:p>
          <w:p w14:paraId="1F490E58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(</w:t>
            </w:r>
            <w:r w:rsidRPr="00954F37">
              <w:rPr>
                <w:rFonts w:ascii="Open Sans" w:hAnsi="Open Sans" w:cs="Open Sans"/>
                <w:sz w:val="18"/>
                <w:szCs w:val="18"/>
                <w:highlight w:val="cyan"/>
                <w:lang w:val="en-GB"/>
              </w:rPr>
              <w:t>10 p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.)</w:t>
            </w:r>
          </w:p>
          <w:p w14:paraId="50B816F7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  <w:p w14:paraId="4155E922" w14:textId="77777777" w:rsidR="008267E9" w:rsidRPr="00954F37" w:rsidRDefault="008267E9" w:rsidP="0043122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To what extent are communication activities appropriate and forceful to 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lastRenderedPageBreak/>
              <w:t>reach the relevant target groups and stakeholders?</w:t>
            </w:r>
          </w:p>
        </w:tc>
        <w:tc>
          <w:tcPr>
            <w:tcW w:w="7518" w:type="dxa"/>
            <w:shd w:val="clear" w:color="auto" w:fill="FBD4B4"/>
          </w:tcPr>
          <w:p w14:paraId="17DD8A4E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lastRenderedPageBreak/>
              <w:t xml:space="preserve">The communication objectives clearly link to the project specific objectives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290F9AB8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approach/tactics chosen are appropriate to reach communication objectives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56AF4A27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  <w:tab w:val="num" w:pos="720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Communication activities and deliverables are appropriate to reach the relevant target groups and stakeholders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 p.</w:t>
            </w:r>
          </w:p>
        </w:tc>
        <w:tc>
          <w:tcPr>
            <w:tcW w:w="1532" w:type="dxa"/>
            <w:shd w:val="clear" w:color="auto" w:fill="FBD4B4"/>
          </w:tcPr>
          <w:p w14:paraId="1DBC94AF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shd w:val="clear" w:color="auto" w:fill="FBD4B4"/>
          </w:tcPr>
          <w:p w14:paraId="66A0C13C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53" w:type="dxa"/>
            <w:shd w:val="clear" w:color="auto" w:fill="FBD4B4"/>
          </w:tcPr>
          <w:p w14:paraId="4021F576" w14:textId="644E0780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Work plan / work packages </w:t>
            </w:r>
            <w:r w:rsidR="00A13042">
              <w:rPr>
                <w:rFonts w:ascii="Open Sans" w:hAnsi="Open Sans" w:cs="Open Sans"/>
                <w:sz w:val="18"/>
                <w:szCs w:val="18"/>
                <w:lang w:val="en-GB"/>
              </w:rPr>
              <w:t>D.1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</w:t>
            </w:r>
          </w:p>
          <w:p w14:paraId="71D28176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</w:tr>
      <w:tr w:rsidR="00A13042" w:rsidRPr="00954F37" w14:paraId="08345E46" w14:textId="77777777" w:rsidTr="0043122B">
        <w:trPr>
          <w:jc w:val="center"/>
        </w:trPr>
        <w:tc>
          <w:tcPr>
            <w:tcW w:w="2562" w:type="dxa"/>
            <w:shd w:val="clear" w:color="auto" w:fill="92CDDC"/>
          </w:tcPr>
          <w:p w14:paraId="0896CD05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lastRenderedPageBreak/>
              <w:t>Work plan (</w:t>
            </w:r>
            <w:r w:rsidRPr="00954F37">
              <w:rPr>
                <w:rFonts w:ascii="Open Sans" w:hAnsi="Open Sans" w:cs="Open Sans"/>
                <w:sz w:val="18"/>
                <w:szCs w:val="18"/>
                <w:highlight w:val="cyan"/>
                <w:lang w:val="en-GB"/>
              </w:rPr>
              <w:t>25 p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.)</w:t>
            </w:r>
          </w:p>
          <w:p w14:paraId="1C43DDD5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  <w:p w14:paraId="72A203E0" w14:textId="77777777" w:rsidR="008267E9" w:rsidRPr="00954F37" w:rsidRDefault="008267E9" w:rsidP="0043122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To what extent is the work plan realistic, consistent and coherent? </w:t>
            </w:r>
          </w:p>
        </w:tc>
        <w:tc>
          <w:tcPr>
            <w:tcW w:w="7518" w:type="dxa"/>
            <w:shd w:val="clear" w:color="auto" w:fill="92CDDC"/>
          </w:tcPr>
          <w:p w14:paraId="4C7B9DDD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Proposed activities (including the activities outside the programme area) and deliverables are relevant, clearly benefit for the programme area and lead to the planned main outputs and result/s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= 6 p.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</w:p>
          <w:p w14:paraId="3D63F9EE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Distribution of tasks among partners is appropriate (e.g. sharing of tasks is clear, logical, in line with partners’ role in the project, etc.)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</w:p>
          <w:p w14:paraId="3F7806B6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Time plan is realistic (contingency included)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7AA6597E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Activities, deliverables and outputs are in a logical time-sequence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5AC42DC2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clear" w:pos="360"/>
                <w:tab w:val="num" w:pos="159"/>
              </w:tabs>
              <w:spacing w:before="60" w:after="60" w:line="240" w:lineRule="auto"/>
              <w:ind w:left="159" w:hanging="159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importance of investments and their cross-border relevance is demonstrated to reach the project objectives -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5 p.</w:t>
            </w:r>
          </w:p>
          <w:p w14:paraId="331C5666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before="60"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The proposed activities serve the needs of the identified target group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5 p.</w:t>
            </w:r>
          </w:p>
        </w:tc>
        <w:tc>
          <w:tcPr>
            <w:tcW w:w="1532" w:type="dxa"/>
            <w:shd w:val="clear" w:color="auto" w:fill="92CDDC"/>
          </w:tcPr>
          <w:p w14:paraId="612B689C" w14:textId="77777777" w:rsidR="008267E9" w:rsidRPr="00954F37" w:rsidRDefault="008267E9" w:rsidP="0043122B">
            <w:pPr>
              <w:tabs>
                <w:tab w:val="num" w:pos="720"/>
              </w:tabs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shd w:val="clear" w:color="auto" w:fill="92CDDC"/>
          </w:tcPr>
          <w:p w14:paraId="5959158B" w14:textId="77777777" w:rsidR="008267E9" w:rsidRPr="00954F37" w:rsidRDefault="008267E9" w:rsidP="0043122B">
            <w:pPr>
              <w:tabs>
                <w:tab w:val="num" w:pos="720"/>
              </w:tabs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53" w:type="dxa"/>
            <w:shd w:val="clear" w:color="auto" w:fill="92CDDC"/>
          </w:tcPr>
          <w:p w14:paraId="499C4C6A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  <w:p w14:paraId="0C2C4CF6" w14:textId="20829EBB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Work plan / work packages </w:t>
            </w:r>
            <w:r w:rsidR="00A13042">
              <w:rPr>
                <w:rFonts w:ascii="Open Sans" w:hAnsi="Open Sans" w:cs="Open Sans"/>
                <w:sz w:val="18"/>
                <w:szCs w:val="18"/>
                <w:lang w:val="en-GB"/>
              </w:rPr>
              <w:t>D.1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., </w:t>
            </w:r>
          </w:p>
          <w:p w14:paraId="1A9133AA" w14:textId="4E102E9F" w:rsidR="008267E9" w:rsidRPr="00954F37" w:rsidRDefault="00A13042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Define </w:t>
            </w:r>
            <w:r w:rsidR="008267E9"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Periods </w:t>
            </w: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D.3</w:t>
            </w:r>
            <w:r w:rsidR="008267E9"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.,</w:t>
            </w:r>
          </w:p>
          <w:p w14:paraId="4F77C05F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Feasibility Study, relevant studies/surveys</w:t>
            </w:r>
          </w:p>
          <w:p w14:paraId="401BDE85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</w:tr>
      <w:tr w:rsidR="00A13042" w:rsidRPr="00954F37" w14:paraId="188D641E" w14:textId="77777777" w:rsidTr="0043122B">
        <w:trPr>
          <w:trHeight w:val="1034"/>
          <w:jc w:val="center"/>
        </w:trPr>
        <w:tc>
          <w:tcPr>
            <w:tcW w:w="2562" w:type="dxa"/>
            <w:shd w:val="clear" w:color="auto" w:fill="92D050"/>
          </w:tcPr>
          <w:p w14:paraId="5C11619E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Impact and sustainability (</w:t>
            </w:r>
            <w:r w:rsidRPr="00954F37">
              <w:rPr>
                <w:rFonts w:ascii="Open Sans" w:hAnsi="Open Sans" w:cs="Open Sans"/>
                <w:sz w:val="18"/>
                <w:szCs w:val="18"/>
                <w:highlight w:val="cyan"/>
                <w:lang w:val="en-GB"/>
              </w:rPr>
              <w:t>25 p.)</w:t>
            </w:r>
          </w:p>
        </w:tc>
        <w:tc>
          <w:tcPr>
            <w:tcW w:w="7518" w:type="dxa"/>
            <w:shd w:val="clear" w:color="auto" w:fill="92D050"/>
          </w:tcPr>
          <w:p w14:paraId="21DAE176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project has a mid and long-term impact on the eligible area and target groups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65083765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financial and operational sustainability of the project is assured for at least 5 years after </w:t>
            </w:r>
            <w:r w:rsidRPr="00954F37">
              <w:rPr>
                <w:rFonts w:ascii="Open Sans" w:hAnsi="Open Sans" w:cs="Open Sans"/>
                <w:sz w:val="18"/>
                <w:szCs w:val="18"/>
              </w:rPr>
              <w:t>final payment effected by the MA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0741FB21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results of the project has a catalysing and multiplying effect in the eligible programme area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094BE7E0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Innovative methods are to be implemented in the project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400B2968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bCs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project might become a best practice model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3 p.</w:t>
            </w:r>
          </w:p>
          <w:p w14:paraId="07405AFE" w14:textId="77777777" w:rsidR="008267E9" w:rsidRPr="00954F37" w:rsidRDefault="008267E9" w:rsidP="0043122B">
            <w:pPr>
              <w:tabs>
                <w:tab w:val="num" w:pos="360"/>
              </w:tabs>
              <w:spacing w:after="60" w:line="240" w:lineRule="auto"/>
              <w:ind w:left="72"/>
              <w:jc w:val="both"/>
              <w:rPr>
                <w:rFonts w:ascii="Open Sans" w:hAnsi="Open Sans" w:cs="Open Sans"/>
                <w:bCs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Cs/>
                <w:sz w:val="18"/>
                <w:szCs w:val="18"/>
                <w:lang w:val="en-GB"/>
              </w:rPr>
              <w:t xml:space="preserve">Contribution to the horizontal principles is clearly demonstrated = </w:t>
            </w:r>
            <w:r w:rsidRPr="00954F37"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4 p.</w:t>
            </w:r>
            <w:r w:rsidRPr="00954F37">
              <w:rPr>
                <w:rFonts w:ascii="Open Sans" w:hAnsi="Open Sans" w:cs="Open Sans"/>
                <w:bCs/>
                <w:sz w:val="18"/>
                <w:szCs w:val="18"/>
                <w:lang w:val="en-GB"/>
              </w:rPr>
              <w:t xml:space="preserve"> </w:t>
            </w:r>
          </w:p>
          <w:tbl>
            <w:tblPr>
              <w:tblW w:w="7207" w:type="dxa"/>
              <w:tblInd w:w="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77"/>
              <w:gridCol w:w="1440"/>
              <w:gridCol w:w="1260"/>
              <w:gridCol w:w="1530"/>
            </w:tblGrid>
            <w:tr w:rsidR="008267E9" w:rsidRPr="00954F37" w14:paraId="3F154740" w14:textId="77777777" w:rsidTr="0043122B"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F7E71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proofErr w:type="spellStart"/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Ip</w:t>
                  </w:r>
                  <w:proofErr w:type="spellEnd"/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2896B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6/c, 7/b, 7/c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EBBF2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8/b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CDFDE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9/a</w:t>
                  </w:r>
                </w:p>
              </w:tc>
            </w:tr>
            <w:tr w:rsidR="008267E9" w:rsidRPr="00954F37" w14:paraId="587131E3" w14:textId="77777777" w:rsidTr="0043122B">
              <w:trPr>
                <w:trHeight w:val="359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B48FA" w14:textId="77777777" w:rsidR="008267E9" w:rsidRPr="00954F37" w:rsidRDefault="008267E9" w:rsidP="0043122B">
                  <w:pPr>
                    <w:rPr>
                      <w:rFonts w:ascii="Open Sans" w:hAnsi="Open Sans" w:cs="Open Sans"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sz w:val="18"/>
                      <w:szCs w:val="18"/>
                      <w:lang w:val="en-GB"/>
                    </w:rPr>
                    <w:t>Sustainable development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B79C8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3 p.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BDB20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24300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</w:tr>
            <w:tr w:rsidR="008267E9" w:rsidRPr="00954F37" w14:paraId="1CBDCFBD" w14:textId="77777777" w:rsidTr="0043122B">
              <w:trPr>
                <w:trHeight w:val="539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3B7F8" w14:textId="77777777" w:rsidR="008267E9" w:rsidRPr="00954F37" w:rsidRDefault="008267E9" w:rsidP="0043122B">
                  <w:pPr>
                    <w:jc w:val="both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Equal opportunities and non-discrimination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56B28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C8AA4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1,5 p.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F7664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2,5 p.</w:t>
                  </w:r>
                </w:p>
              </w:tc>
            </w:tr>
            <w:tr w:rsidR="008267E9" w:rsidRPr="00954F37" w14:paraId="56C0F5D2" w14:textId="77777777" w:rsidTr="0043122B">
              <w:trPr>
                <w:trHeight w:val="530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749B2" w14:textId="77777777" w:rsidR="008267E9" w:rsidRPr="00954F37" w:rsidRDefault="008267E9" w:rsidP="0043122B">
                  <w:pPr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lastRenderedPageBreak/>
                    <w:t xml:space="preserve">Social inclusion of disadvantaged groups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308CE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-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5AA30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EEE19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</w:tr>
            <w:tr w:rsidR="008267E9" w:rsidRPr="00954F37" w14:paraId="47A567B4" w14:textId="77777777" w:rsidTr="0043122B">
              <w:trPr>
                <w:trHeight w:val="530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350BB" w14:textId="77777777" w:rsidR="008267E9" w:rsidRPr="00954F37" w:rsidRDefault="008267E9" w:rsidP="0043122B">
                  <w:pPr>
                    <w:jc w:val="both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Equality between men and women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CEECC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1F248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1,5 p.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89CD4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  <w:t>0,5 p.</w:t>
                  </w:r>
                </w:p>
              </w:tc>
            </w:tr>
            <w:tr w:rsidR="008267E9" w:rsidRPr="00954F37" w14:paraId="71FFB4BA" w14:textId="77777777" w:rsidTr="0043122B"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83371" w14:textId="77777777" w:rsidR="008267E9" w:rsidRPr="00954F37" w:rsidRDefault="008267E9" w:rsidP="0043122B">
                  <w:pPr>
                    <w:jc w:val="both"/>
                    <w:rPr>
                      <w:rFonts w:ascii="Open Sans" w:hAnsi="Open Sans" w:cs="Open Sans"/>
                      <w:bCs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A41BB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/>
                      <w:bCs/>
                      <w:sz w:val="18"/>
                      <w:szCs w:val="18"/>
                      <w:lang w:val="en-GB"/>
                    </w:rPr>
                    <w:t>4p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867F1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/>
                      <w:bCs/>
                      <w:sz w:val="18"/>
                      <w:szCs w:val="18"/>
                      <w:lang w:val="en-GB"/>
                    </w:rPr>
                    <w:t>4p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86D8D" w14:textId="77777777" w:rsidR="008267E9" w:rsidRPr="00954F37" w:rsidRDefault="008267E9" w:rsidP="0043122B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954F37">
                    <w:rPr>
                      <w:rFonts w:ascii="Open Sans" w:hAnsi="Open Sans" w:cs="Open Sans"/>
                      <w:b/>
                      <w:bCs/>
                      <w:sz w:val="18"/>
                      <w:szCs w:val="18"/>
                      <w:lang w:val="en-GB"/>
                    </w:rPr>
                    <w:t>4p</w:t>
                  </w:r>
                </w:p>
              </w:tc>
            </w:tr>
          </w:tbl>
          <w:p w14:paraId="79C54318" w14:textId="77777777" w:rsidR="008267E9" w:rsidRPr="00954F37" w:rsidRDefault="008267E9" w:rsidP="0043122B">
            <w:pPr>
              <w:tabs>
                <w:tab w:val="num" w:pos="360"/>
              </w:tabs>
              <w:spacing w:after="60" w:line="240" w:lineRule="auto"/>
              <w:ind w:left="72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  <w:p w14:paraId="1FABF5EB" w14:textId="77777777" w:rsidR="008267E9" w:rsidRPr="00954F37" w:rsidRDefault="008267E9" w:rsidP="0043122B">
            <w:pPr>
              <w:tabs>
                <w:tab w:val="num" w:pos="360"/>
              </w:tabs>
              <w:spacing w:after="60" w:line="240" w:lineRule="auto"/>
              <w:ind w:left="72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  <w:p w14:paraId="2305F823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bCs/>
                <w:sz w:val="18"/>
                <w:szCs w:val="18"/>
                <w:lang w:val="en-GB"/>
              </w:rPr>
              <w:t xml:space="preserve">Clearly demonstrated contribution to any of the programme level environmental indicators (Environmental Indicators Checklist) = </w:t>
            </w:r>
            <w:r w:rsidRPr="00954F37"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1 p</w:t>
            </w:r>
          </w:p>
          <w:p w14:paraId="370D204C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applicant indicates the project's contribution to EU Strategy for the Danube Region </w:t>
            </w:r>
            <w:r w:rsidRPr="00954F37">
              <w:rPr>
                <w:rStyle w:val="hps"/>
                <w:rFonts w:ascii="Open Sans" w:hAnsi="Open Sans" w:cs="Open Sans"/>
                <w:sz w:val="18"/>
                <w:szCs w:val="18"/>
                <w:lang w:val="en-GB"/>
              </w:rPr>
              <w:t>(encourages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r w:rsidRPr="00954F37">
              <w:rPr>
                <w:rStyle w:val="hps"/>
                <w:rFonts w:ascii="Open Sans" w:hAnsi="Open Sans" w:cs="Open Sans"/>
                <w:sz w:val="18"/>
                <w:szCs w:val="18"/>
                <w:lang w:val="en-GB"/>
              </w:rPr>
              <w:t>synergistic effects, innovative solutions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</w:t>
            </w:r>
            <w:r w:rsidRPr="00954F37">
              <w:rPr>
                <w:rStyle w:val="hps"/>
                <w:rFonts w:ascii="Open Sans" w:hAnsi="Open Sans" w:cs="Open Sans"/>
                <w:sz w:val="18"/>
                <w:szCs w:val="18"/>
                <w:lang w:val="en-GB"/>
              </w:rPr>
              <w:t>replication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r w:rsidRPr="00954F37">
              <w:rPr>
                <w:rStyle w:val="hps"/>
                <w:rFonts w:ascii="Open Sans" w:hAnsi="Open Sans" w:cs="Open Sans"/>
                <w:sz w:val="18"/>
                <w:szCs w:val="18"/>
                <w:lang w:val="en-GB"/>
              </w:rPr>
              <w:t>capacity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r w:rsidRPr="00954F37">
              <w:rPr>
                <w:rStyle w:val="hps"/>
                <w:rFonts w:ascii="Open Sans" w:hAnsi="Open Sans" w:cs="Open Sans"/>
                <w:sz w:val="18"/>
                <w:szCs w:val="18"/>
                <w:lang w:val="en-GB"/>
              </w:rPr>
              <w:t>at macro regional level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convergence </w:t>
            </w:r>
            <w:r w:rsidRPr="00954F37">
              <w:rPr>
                <w:rStyle w:val="hps"/>
                <w:rFonts w:ascii="Open Sans" w:hAnsi="Open Sans" w:cs="Open Sans"/>
                <w:sz w:val="18"/>
                <w:szCs w:val="18"/>
                <w:lang w:val="en-GB"/>
              </w:rPr>
              <w:t>with other EUSDR relevant projects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) =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1p</w:t>
            </w:r>
          </w:p>
          <w:p w14:paraId="0D9CC553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Partnership demonstrates strong commitment and contributions (observing joint development, joint implementation, joint staffing and joint financing)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4 p.</w:t>
            </w:r>
          </w:p>
        </w:tc>
        <w:tc>
          <w:tcPr>
            <w:tcW w:w="1532" w:type="dxa"/>
            <w:shd w:val="clear" w:color="auto" w:fill="92D050"/>
          </w:tcPr>
          <w:p w14:paraId="524AC017" w14:textId="77777777" w:rsidR="008267E9" w:rsidRPr="00954F37" w:rsidRDefault="008267E9" w:rsidP="0043122B">
            <w:pPr>
              <w:tabs>
                <w:tab w:val="num" w:pos="720"/>
              </w:tabs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shd w:val="clear" w:color="auto" w:fill="92D050"/>
          </w:tcPr>
          <w:p w14:paraId="18B82260" w14:textId="77777777" w:rsidR="008267E9" w:rsidRPr="00954F37" w:rsidRDefault="008267E9" w:rsidP="0043122B">
            <w:pPr>
              <w:tabs>
                <w:tab w:val="num" w:pos="720"/>
              </w:tabs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53" w:type="dxa"/>
            <w:shd w:val="clear" w:color="auto" w:fill="92D050"/>
          </w:tcPr>
          <w:p w14:paraId="6B0B858E" w14:textId="5DD95690" w:rsidR="008267E9" w:rsidRPr="00954F37" w:rsidRDefault="00A13042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Project focus / </w:t>
            </w:r>
            <w:r w:rsidR="008267E9"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Durability of project, outputs and results C.2.,</w:t>
            </w:r>
          </w:p>
          <w:p w14:paraId="340F79C5" w14:textId="75DAB31E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Work plan / work packages </w:t>
            </w:r>
            <w:r w:rsidR="00A13042">
              <w:rPr>
                <w:rFonts w:ascii="Open Sans" w:hAnsi="Open Sans" w:cs="Open Sans"/>
                <w:sz w:val="18"/>
                <w:szCs w:val="18"/>
                <w:lang w:val="en-GB"/>
              </w:rPr>
              <w:t>D.1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.,</w:t>
            </w:r>
          </w:p>
          <w:p w14:paraId="50BF44AB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Horizontal principles C.4.,</w:t>
            </w:r>
          </w:p>
          <w:p w14:paraId="54BA469C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Project context C.3.,</w:t>
            </w:r>
          </w:p>
          <w:p w14:paraId="0933BD7F" w14:textId="621679D0" w:rsidR="008267E9" w:rsidRPr="00954F37" w:rsidRDefault="00A13042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Project relevance / </w:t>
            </w:r>
            <w:r w:rsidR="008267E9"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Cooperation </w:t>
            </w:r>
            <w:r w:rsidR="008267E9"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lastRenderedPageBreak/>
              <w:t>criteria C.1..,</w:t>
            </w:r>
          </w:p>
          <w:p w14:paraId="20F9570D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relevant studies/surveys</w:t>
            </w:r>
          </w:p>
        </w:tc>
      </w:tr>
      <w:tr w:rsidR="00A13042" w:rsidRPr="00954F37" w14:paraId="708DE50F" w14:textId="77777777" w:rsidTr="0043122B">
        <w:trPr>
          <w:trHeight w:val="1382"/>
          <w:jc w:val="center"/>
        </w:trPr>
        <w:tc>
          <w:tcPr>
            <w:tcW w:w="2562" w:type="dxa"/>
            <w:shd w:val="clear" w:color="auto" w:fill="CCC0D9"/>
          </w:tcPr>
          <w:p w14:paraId="034696F0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lastRenderedPageBreak/>
              <w:t>Budget (</w:t>
            </w:r>
            <w:r w:rsidRPr="00954F37">
              <w:rPr>
                <w:rFonts w:ascii="Open Sans" w:hAnsi="Open Sans" w:cs="Open Sans"/>
                <w:sz w:val="18"/>
                <w:szCs w:val="18"/>
                <w:highlight w:val="cyan"/>
                <w:lang w:val="en-GB"/>
              </w:rPr>
              <w:t>20 p.)</w:t>
            </w:r>
          </w:p>
          <w:p w14:paraId="461925F7" w14:textId="77777777" w:rsidR="008267E9" w:rsidRPr="00954F37" w:rsidRDefault="008267E9" w:rsidP="0043122B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  <w:p w14:paraId="4DD25816" w14:textId="77777777" w:rsidR="008267E9" w:rsidRPr="00954F37" w:rsidRDefault="008267E9" w:rsidP="0043122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To what extent does the project budget demonstrate value for money?</w:t>
            </w:r>
          </w:p>
          <w:p w14:paraId="198A2F4B" w14:textId="77777777" w:rsidR="008267E9" w:rsidRPr="00954F37" w:rsidRDefault="008267E9" w:rsidP="0043122B">
            <w:pPr>
              <w:spacing w:before="60" w:after="60"/>
              <w:jc w:val="both"/>
              <w:rPr>
                <w:rFonts w:ascii="Open Sans" w:hAnsi="Open Sans" w:cs="Open Sans"/>
                <w:i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To what extent is the budget coherent and proportionate?</w:t>
            </w:r>
          </w:p>
        </w:tc>
        <w:tc>
          <w:tcPr>
            <w:tcW w:w="7518" w:type="dxa"/>
            <w:shd w:val="clear" w:color="auto" w:fill="CCC0D9"/>
          </w:tcPr>
          <w:p w14:paraId="654507EA" w14:textId="77777777" w:rsidR="008267E9" w:rsidRPr="00954F37" w:rsidRDefault="008267E9" w:rsidP="0043122B">
            <w:pPr>
              <w:tabs>
                <w:tab w:val="num" w:pos="540"/>
              </w:tabs>
              <w:spacing w:after="60"/>
              <w:ind w:left="72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  <w:p w14:paraId="244D9AA3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The budget is clear and realistic; the project budget only contains eligible costs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5 p.</w:t>
            </w:r>
          </w:p>
          <w:p w14:paraId="50323801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Sufficient and reasonable resources are planned to ensure project implementation; the project will be implemented in line with the principle of cost-effectiveness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5 p.</w:t>
            </w:r>
          </w:p>
          <w:p w14:paraId="319B6192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Total partner budgets reflect real partners’ involvement (are balanced in terms of tasks and responsibilities within the partnership and realistic)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5 p.</w:t>
            </w:r>
          </w:p>
          <w:p w14:paraId="30FAE466" w14:textId="77777777" w:rsidR="008267E9" w:rsidRPr="00954F37" w:rsidRDefault="008267E9" w:rsidP="008267E9">
            <w:pPr>
              <w:numPr>
                <w:ilvl w:val="0"/>
                <w:numId w:val="21"/>
              </w:numPr>
              <w:tabs>
                <w:tab w:val="num" w:pos="72"/>
                <w:tab w:val="num" w:pos="164"/>
              </w:tabs>
              <w:spacing w:after="60" w:line="240" w:lineRule="auto"/>
              <w:ind w:left="72" w:hanging="72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>Project budget appears proportionate to the proposed work plan</w:t>
            </w:r>
            <w:r w:rsidRPr="00954F37">
              <w:rPr>
                <w:rStyle w:val="FootnoteReference"/>
                <w:rFonts w:ascii="Open Sans" w:hAnsi="Open Sans" w:cs="Open Sans"/>
                <w:sz w:val="18"/>
                <w:szCs w:val="18"/>
                <w:lang w:val="en-GB"/>
              </w:rPr>
              <w:footnoteReference w:id="2"/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and the main outputs and results aimed for = </w:t>
            </w:r>
            <w:r w:rsidRPr="00954F3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5 p.</w:t>
            </w:r>
          </w:p>
          <w:p w14:paraId="2418E609" w14:textId="77777777" w:rsidR="008267E9" w:rsidRPr="00954F37" w:rsidRDefault="008267E9" w:rsidP="0043122B">
            <w:pPr>
              <w:tabs>
                <w:tab w:val="num" w:pos="540"/>
              </w:tabs>
              <w:spacing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532" w:type="dxa"/>
            <w:shd w:val="clear" w:color="auto" w:fill="CCC0D9"/>
          </w:tcPr>
          <w:p w14:paraId="6A3DBDF6" w14:textId="77777777" w:rsidR="008267E9" w:rsidRPr="00954F37" w:rsidRDefault="008267E9" w:rsidP="0043122B">
            <w:pPr>
              <w:tabs>
                <w:tab w:val="num" w:pos="720"/>
              </w:tabs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shd w:val="clear" w:color="auto" w:fill="CCC0D9"/>
          </w:tcPr>
          <w:p w14:paraId="5DAD6646" w14:textId="77777777" w:rsidR="008267E9" w:rsidRPr="00954F37" w:rsidRDefault="008267E9" w:rsidP="0043122B">
            <w:pPr>
              <w:tabs>
                <w:tab w:val="num" w:pos="720"/>
              </w:tabs>
              <w:spacing w:before="60" w:after="60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53" w:type="dxa"/>
            <w:shd w:val="clear" w:color="auto" w:fill="CCC0D9"/>
          </w:tcPr>
          <w:p w14:paraId="60397873" w14:textId="6E8236E0" w:rsidR="008267E9" w:rsidRPr="00954F37" w:rsidRDefault="008267E9" w:rsidP="0043122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Work plan / work packages </w:t>
            </w:r>
            <w:r w:rsidR="00A13042">
              <w:rPr>
                <w:rFonts w:ascii="Open Sans" w:hAnsi="Open Sans" w:cs="Open Sans"/>
                <w:sz w:val="18"/>
                <w:szCs w:val="18"/>
                <w:lang w:val="en-GB"/>
              </w:rPr>
              <w:t>D.1</w:t>
            </w: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</w:t>
            </w:r>
          </w:p>
          <w:p w14:paraId="17CEB8A2" w14:textId="77777777" w:rsidR="008267E9" w:rsidRPr="00954F37" w:rsidRDefault="008267E9" w:rsidP="0043122B">
            <w:pPr>
              <w:tabs>
                <w:tab w:val="num" w:pos="720"/>
              </w:tabs>
              <w:spacing w:after="60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954F37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FA Budget , Feasibility Study, relevant studies/surveys </w:t>
            </w:r>
          </w:p>
        </w:tc>
      </w:tr>
    </w:tbl>
    <w:p w14:paraId="0E9951DC" w14:textId="77777777" w:rsidR="008267E9" w:rsidRPr="008901F6" w:rsidRDefault="008267E9" w:rsidP="008267E9">
      <w:pPr>
        <w:spacing w:after="60"/>
        <w:jc w:val="both"/>
        <w:rPr>
          <w:rFonts w:ascii="Open Sans" w:hAnsi="Open Sans" w:cs="Open Sans"/>
          <w:lang w:val="en-GB"/>
        </w:rPr>
      </w:pPr>
    </w:p>
    <w:tbl>
      <w:tblPr>
        <w:tblW w:w="12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0"/>
        <w:gridCol w:w="8010"/>
      </w:tblGrid>
      <w:tr w:rsidR="008267E9" w:rsidRPr="00833517" w14:paraId="44C93913" w14:textId="77777777" w:rsidTr="0043122B">
        <w:trPr>
          <w:trHeight w:val="350"/>
        </w:trPr>
        <w:tc>
          <w:tcPr>
            <w:tcW w:w="4770" w:type="dxa"/>
            <w:shd w:val="clear" w:color="auto" w:fill="DAEEF3"/>
            <w:vAlign w:val="center"/>
          </w:tcPr>
          <w:p w14:paraId="2AE61D7F" w14:textId="77777777" w:rsidR="008267E9" w:rsidRPr="00833517" w:rsidRDefault="008267E9" w:rsidP="0043122B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Total score</w:t>
            </w:r>
            <w:r w:rsidRPr="00833517">
              <w:rPr>
                <w:rStyle w:val="FootnoteReference"/>
                <w:rFonts w:ascii="Open Sans" w:hAnsi="Open Sans" w:cs="Open Sans"/>
                <w:b/>
                <w:sz w:val="20"/>
                <w:szCs w:val="20"/>
                <w:lang w:val="en-GB"/>
              </w:rPr>
              <w:footnoteReference w:id="3"/>
            </w:r>
            <w:r w:rsidRPr="00833517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 :</w:t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_______</w:t>
            </w:r>
          </w:p>
          <w:p w14:paraId="590649EE" w14:textId="77777777" w:rsidR="008267E9" w:rsidRPr="00833517" w:rsidRDefault="008267E9" w:rsidP="0043122B">
            <w:pPr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lastRenderedPageBreak/>
              <w:t xml:space="preserve">The project proposal is recommended for support: </w:t>
            </w:r>
          </w:p>
          <w:p w14:paraId="614F2386" w14:textId="77777777" w:rsidR="008267E9" w:rsidRPr="00833517" w:rsidRDefault="008267E9" w:rsidP="0043122B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                      </w:t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instrText xml:space="preserve"> FORMCHECKBOX </w:instrText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fldChar w:fldCharType="end"/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YES</w:t>
            </w:r>
          </w:p>
          <w:p w14:paraId="3412B362" w14:textId="77777777" w:rsidR="008267E9" w:rsidRPr="00833517" w:rsidRDefault="008267E9" w:rsidP="0043122B">
            <w:pPr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                      </w:t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instrText xml:space="preserve"> FORMCHECKBOX </w:instrText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fldChar w:fldCharType="end"/>
            </w: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8010" w:type="dxa"/>
            <w:shd w:val="clear" w:color="auto" w:fill="DAEEF3"/>
            <w:vAlign w:val="center"/>
          </w:tcPr>
          <w:p w14:paraId="4C787910" w14:textId="77777777" w:rsidR="008267E9" w:rsidRPr="00833517" w:rsidRDefault="008267E9" w:rsidP="0043122B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833517">
              <w:rPr>
                <w:rFonts w:ascii="Open Sans" w:hAnsi="Open Sans" w:cs="Open Sans"/>
                <w:sz w:val="20"/>
                <w:szCs w:val="20"/>
                <w:lang w:val="en-GB"/>
              </w:rPr>
              <w:lastRenderedPageBreak/>
              <w:t xml:space="preserve">Comments: </w:t>
            </w:r>
          </w:p>
        </w:tc>
      </w:tr>
    </w:tbl>
    <w:p w14:paraId="769F54B5" w14:textId="77777777" w:rsidR="008267E9" w:rsidRPr="008901F6" w:rsidRDefault="008267E9" w:rsidP="008267E9">
      <w:pPr>
        <w:widowControl w:val="0"/>
        <w:spacing w:after="0" w:line="240" w:lineRule="auto"/>
        <w:ind w:right="20"/>
        <w:rPr>
          <w:rFonts w:ascii="Open Sans" w:hAnsi="Open Sans" w:cs="Open Sans"/>
          <w:b/>
          <w:color w:val="000000"/>
          <w:lang w:val="en-GB"/>
        </w:rPr>
      </w:pPr>
    </w:p>
    <w:p w14:paraId="53603E28" w14:textId="5B5E74F7" w:rsidR="00D17569" w:rsidRPr="008267E9" w:rsidRDefault="00D17569" w:rsidP="008267E9"/>
    <w:sectPr w:rsidR="00D17569" w:rsidRPr="008267E9" w:rsidSect="00260550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5840" w:h="12240" w:orient="landscape"/>
      <w:pgMar w:top="1440" w:right="1440" w:bottom="1440" w:left="144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7A8B7" w14:textId="77777777" w:rsidR="00CF4D5E" w:rsidRDefault="00CF4D5E" w:rsidP="00F077DE">
      <w:pPr>
        <w:spacing w:after="0" w:line="240" w:lineRule="auto"/>
      </w:pPr>
      <w:r>
        <w:separator/>
      </w:r>
    </w:p>
  </w:endnote>
  <w:endnote w:type="continuationSeparator" w:id="0">
    <w:p w14:paraId="3F7BC026" w14:textId="77777777" w:rsidR="00CF4D5E" w:rsidRDefault="00CF4D5E" w:rsidP="00F077DE">
      <w:pPr>
        <w:spacing w:after="0" w:line="240" w:lineRule="auto"/>
      </w:pPr>
      <w:r>
        <w:continuationSeparator/>
      </w:r>
    </w:p>
  </w:endnote>
  <w:endnote w:type="continuationNotice" w:id="1">
    <w:p w14:paraId="2517BA01" w14:textId="77777777" w:rsidR="00CF4D5E" w:rsidRDefault="00CF4D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24ACA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93A8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ontserrat Ligh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7DB46" w14:textId="307C228A" w:rsidR="003048E2" w:rsidRDefault="003048E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A72">
      <w:rPr>
        <w:noProof/>
      </w:rPr>
      <w:t>4</w:t>
    </w:r>
    <w:r>
      <w:rPr>
        <w:noProof/>
      </w:rPr>
      <w:fldChar w:fldCharType="end"/>
    </w:r>
  </w:p>
  <w:p w14:paraId="06C3D484" w14:textId="77777777" w:rsidR="003048E2" w:rsidRDefault="003048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89D65" w14:textId="77777777" w:rsidR="00260550" w:rsidRPr="00FE6CE8" w:rsidRDefault="00260550" w:rsidP="00260550">
    <w:pPr>
      <w:tabs>
        <w:tab w:val="left" w:pos="0"/>
      </w:tabs>
      <w:spacing w:line="240" w:lineRule="auto"/>
      <w:rPr>
        <w:rFonts w:ascii="Montserrat Light" w:hAnsi="Montserrat Light" w:cs="Arial"/>
        <w:bCs/>
        <w:iCs/>
        <w:color w:val="1F4E79"/>
      </w:rPr>
    </w:pPr>
    <w:r w:rsidRPr="00FE6CE8">
      <w:rPr>
        <w:rFonts w:ascii="Montserrat Light" w:hAnsi="Montserrat Light" w:cs="Open Sans"/>
        <w:bCs/>
        <w:iCs/>
        <w:color w:val="1F4E79"/>
        <w:lang w:val="en-GB"/>
      </w:rPr>
      <w:t xml:space="preserve">Partnership for a better future                            </w:t>
    </w:r>
    <w:r>
      <w:rPr>
        <w:rFonts w:ascii="Montserrat Light" w:hAnsi="Montserrat Light" w:cs="Open Sans"/>
        <w:bCs/>
        <w:iCs/>
        <w:color w:val="1F4E79"/>
        <w:lang w:val="en-GB"/>
      </w:rPr>
      <w:t xml:space="preserve">                    </w:t>
    </w:r>
    <w:r w:rsidRPr="00FE6CE8">
      <w:rPr>
        <w:rFonts w:ascii="Montserrat Light" w:hAnsi="Montserrat Light" w:cs="Open Sans"/>
        <w:bCs/>
        <w:iCs/>
        <w:color w:val="1F4E79"/>
        <w:lang w:val="en-GB"/>
      </w:rPr>
      <w:t xml:space="preserve">     </w:t>
    </w:r>
    <w:r w:rsidRPr="00FE6CE8">
      <w:rPr>
        <w:noProof/>
      </w:rPr>
      <w:t xml:space="preserve">1  </w:t>
    </w:r>
    <w:r w:rsidRPr="00FE6CE8">
      <w:rPr>
        <w:rFonts w:ascii="Montserrat Light" w:hAnsi="Montserrat Light" w:cs="Open Sans"/>
        <w:bCs/>
        <w:iCs/>
        <w:color w:val="1F4E79"/>
        <w:lang w:val="en-GB"/>
      </w:rPr>
      <w:t xml:space="preserve">                                  </w:t>
    </w:r>
    <w:r>
      <w:rPr>
        <w:rFonts w:ascii="Montserrat Light" w:hAnsi="Montserrat Light" w:cs="Open Sans"/>
        <w:bCs/>
        <w:iCs/>
        <w:color w:val="1F4E79"/>
        <w:lang w:val="en-GB"/>
      </w:rPr>
      <w:t xml:space="preserve">   </w:t>
    </w:r>
    <w:r w:rsidRPr="00FE6CE8">
      <w:rPr>
        <w:rFonts w:ascii="Montserrat Light" w:hAnsi="Montserrat Light" w:cs="Open Sans"/>
        <w:bCs/>
        <w:iCs/>
        <w:color w:val="1F4E79"/>
        <w:lang w:val="en-GB"/>
      </w:rPr>
      <w:t xml:space="preserve">                            </w:t>
    </w:r>
    <w:r w:rsidRPr="00FE6CE8">
      <w:rPr>
        <w:rFonts w:ascii="Montserrat Light" w:hAnsi="Montserrat Light" w:cs="Arial"/>
        <w:bCs/>
        <w:iCs/>
        <w:color w:val="1F4E79"/>
        <w:lang w:val="en-GB"/>
      </w:rPr>
      <w:t>www.interreg-rohu.eu</w:t>
    </w:r>
  </w:p>
  <w:p w14:paraId="3FF082D9" w14:textId="77777777" w:rsidR="00260550" w:rsidRDefault="00260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75FD4" w14:textId="77777777" w:rsidR="00CF4D5E" w:rsidRDefault="00CF4D5E" w:rsidP="00F077DE">
      <w:pPr>
        <w:spacing w:after="0" w:line="240" w:lineRule="auto"/>
      </w:pPr>
      <w:r>
        <w:separator/>
      </w:r>
    </w:p>
  </w:footnote>
  <w:footnote w:type="continuationSeparator" w:id="0">
    <w:p w14:paraId="1CE25ADC" w14:textId="77777777" w:rsidR="00CF4D5E" w:rsidRDefault="00CF4D5E" w:rsidP="00F077DE">
      <w:pPr>
        <w:spacing w:after="0" w:line="240" w:lineRule="auto"/>
      </w:pPr>
      <w:r>
        <w:continuationSeparator/>
      </w:r>
    </w:p>
  </w:footnote>
  <w:footnote w:type="continuationNotice" w:id="1">
    <w:p w14:paraId="31EC877A" w14:textId="77777777" w:rsidR="00CF4D5E" w:rsidRDefault="00CF4D5E">
      <w:pPr>
        <w:spacing w:after="0" w:line="240" w:lineRule="auto"/>
      </w:pPr>
    </w:p>
  </w:footnote>
  <w:footnote w:id="2">
    <w:p w14:paraId="5981968B" w14:textId="77777777" w:rsidR="008267E9" w:rsidRPr="002C6C00" w:rsidRDefault="008267E9" w:rsidP="008267E9">
      <w:pPr>
        <w:tabs>
          <w:tab w:val="num" w:pos="540"/>
        </w:tabs>
        <w:spacing w:after="60"/>
        <w:jc w:val="both"/>
        <w:rPr>
          <w:rFonts w:ascii="Open Sans" w:hAnsi="Open Sans" w:cs="Open Sans"/>
          <w:sz w:val="18"/>
          <w:szCs w:val="18"/>
        </w:rPr>
      </w:pPr>
      <w:r w:rsidRPr="002C6C00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2C6C00">
        <w:rPr>
          <w:rFonts w:ascii="Open Sans" w:hAnsi="Open Sans" w:cs="Open Sans"/>
          <w:sz w:val="18"/>
          <w:szCs w:val="18"/>
        </w:rPr>
        <w:t xml:space="preserve"> </w:t>
      </w:r>
      <w:r w:rsidRPr="002C6C00">
        <w:rPr>
          <w:rFonts w:ascii="Open Sans" w:hAnsi="Open Sans" w:cs="Open Sans"/>
          <w:sz w:val="18"/>
          <w:szCs w:val="18"/>
          <w:lang w:val="en-GB"/>
        </w:rPr>
        <w:t xml:space="preserve">Financial allocation per budget line is in line with the work plan; distribution of the budget per period is in line with the work plan.  </w:t>
      </w:r>
    </w:p>
  </w:footnote>
  <w:footnote w:id="3">
    <w:p w14:paraId="5B7936D3" w14:textId="77777777" w:rsidR="008267E9" w:rsidRPr="002C6C00" w:rsidRDefault="008267E9" w:rsidP="008267E9">
      <w:pPr>
        <w:pStyle w:val="FootnoteText"/>
        <w:rPr>
          <w:rFonts w:ascii="Open Sans" w:hAnsi="Open Sans" w:cs="Open Sans"/>
          <w:sz w:val="18"/>
          <w:szCs w:val="18"/>
        </w:rPr>
      </w:pPr>
      <w:r w:rsidRPr="002C6C00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2C6C00">
        <w:rPr>
          <w:rFonts w:ascii="Open Sans" w:hAnsi="Open Sans" w:cs="Open Sans"/>
          <w:sz w:val="18"/>
          <w:szCs w:val="18"/>
        </w:rPr>
        <w:t xml:space="preserve"> The minimum threshold for score obtained in the Quality Assessment is of </w:t>
      </w:r>
      <w:r>
        <w:rPr>
          <w:rFonts w:ascii="Open Sans" w:hAnsi="Open Sans" w:cs="Open Sans"/>
          <w:sz w:val="18"/>
          <w:szCs w:val="18"/>
        </w:rPr>
        <w:t>65</w:t>
      </w:r>
      <w:r w:rsidRPr="002C6C00">
        <w:rPr>
          <w:rFonts w:ascii="Open Sans" w:hAnsi="Open Sans" w:cs="Open Sans"/>
          <w:sz w:val="18"/>
          <w:szCs w:val="18"/>
        </w:rPr>
        <w:t xml:space="preserve"> points.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16" w:type="dxa"/>
      <w:tblLook w:val="00A0" w:firstRow="1" w:lastRow="0" w:firstColumn="1" w:lastColumn="0" w:noHBand="0" w:noVBand="0"/>
    </w:tblPr>
    <w:tblGrid>
      <w:gridCol w:w="3652"/>
      <w:gridCol w:w="10064"/>
    </w:tblGrid>
    <w:tr w:rsidR="003048E2" w:rsidRPr="00814F45" w14:paraId="63B94166" w14:textId="77777777" w:rsidTr="00583797">
      <w:tc>
        <w:tcPr>
          <w:tcW w:w="3652" w:type="dxa"/>
        </w:tcPr>
        <w:p w14:paraId="25DBCB46" w14:textId="7F475D0E" w:rsidR="003048E2" w:rsidRPr="00814F45" w:rsidRDefault="003048E2" w:rsidP="00A75B50">
          <w:pPr>
            <w:pStyle w:val="Header"/>
            <w:jc w:val="center"/>
          </w:pPr>
        </w:p>
      </w:tc>
      <w:tc>
        <w:tcPr>
          <w:tcW w:w="10064" w:type="dxa"/>
          <w:vAlign w:val="center"/>
        </w:tcPr>
        <w:p w14:paraId="6C51A79F" w14:textId="77777777" w:rsidR="00A9794C" w:rsidRPr="00A9794C" w:rsidRDefault="00A9794C" w:rsidP="00A9794C">
          <w:pPr>
            <w:pStyle w:val="Header"/>
            <w:jc w:val="right"/>
            <w:rPr>
              <w:rFonts w:ascii="Open Sans" w:hAnsi="Open Sans" w:cs="Open Sans"/>
              <w:noProof/>
              <w:sz w:val="20"/>
              <w:szCs w:val="20"/>
              <w:lang w:eastAsia="en-GB"/>
            </w:rPr>
          </w:pPr>
          <w:r w:rsidRPr="00A9794C">
            <w:rPr>
              <w:rFonts w:ascii="Open Sans" w:hAnsi="Open Sans" w:cs="Open Sans"/>
              <w:noProof/>
              <w:sz w:val="20"/>
              <w:szCs w:val="20"/>
            </w:rPr>
            <w:t>Quality assessment grid FA</w:t>
          </w:r>
        </w:p>
        <w:p w14:paraId="0D0714E5" w14:textId="77777777" w:rsidR="003048E2" w:rsidRPr="003723C6" w:rsidRDefault="003048E2" w:rsidP="00713B77">
          <w:pPr>
            <w:pStyle w:val="Header"/>
            <w:jc w:val="right"/>
          </w:pPr>
        </w:p>
      </w:tc>
    </w:tr>
  </w:tbl>
  <w:p w14:paraId="550EC656" w14:textId="77777777" w:rsidR="003048E2" w:rsidRDefault="003048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07EBF" w14:textId="77777777" w:rsidR="00260550" w:rsidRDefault="00260550" w:rsidP="00260550">
    <w:pPr>
      <w:pStyle w:val="Header"/>
      <w:rPr>
        <w:noProof/>
      </w:rPr>
    </w:pPr>
    <w:r w:rsidRPr="005A5C02">
      <w:rPr>
        <w:noProof/>
        <w:lang w:val="ro-RO" w:eastAsia="ro-RO"/>
      </w:rPr>
      <w:drawing>
        <wp:inline distT="0" distB="0" distL="0" distR="0" wp14:anchorId="089B5290" wp14:editId="49BB0473">
          <wp:extent cx="2876550" cy="676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ontserrat Light" w:hAnsi="Montserrat Light"/>
        <w:noProof/>
      </w:rPr>
      <w:t xml:space="preserve">                                                                                                 </w:t>
    </w:r>
    <w:r w:rsidRPr="002118A2">
      <w:rPr>
        <w:rFonts w:ascii="Montserrat Light" w:hAnsi="Montserrat Light"/>
        <w:noProof/>
        <w:lang w:val="ro-RO" w:eastAsia="ro-RO"/>
      </w:rPr>
      <w:drawing>
        <wp:inline distT="0" distB="0" distL="0" distR="0" wp14:anchorId="26A69B14" wp14:editId="609805F0">
          <wp:extent cx="720245" cy="657225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34" cy="660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 w:rsidRPr="005A5C02">
      <w:rPr>
        <w:noProof/>
        <w:lang w:val="ro-RO" w:eastAsia="ro-RO"/>
      </w:rPr>
      <w:drawing>
        <wp:inline distT="0" distB="0" distL="0" distR="0" wp14:anchorId="4328A074" wp14:editId="08A05AEF">
          <wp:extent cx="606914" cy="666750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70" cy="67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D70EE4" w14:textId="77777777" w:rsidR="00713B77" w:rsidRDefault="00713B77" w:rsidP="00260550">
    <w:pPr>
      <w:pStyle w:val="Header"/>
      <w:rPr>
        <w:noProof/>
      </w:rPr>
    </w:pPr>
  </w:p>
  <w:p w14:paraId="55F041F6" w14:textId="6E778FB1" w:rsidR="003048E2" w:rsidRPr="00A9794C" w:rsidRDefault="003048E2" w:rsidP="00260550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3"/>
    <w:multiLevelType w:val="multilevel"/>
    <w:tmpl w:val="00000052"/>
    <w:lvl w:ilvl="0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90400DE"/>
    <w:multiLevelType w:val="multilevel"/>
    <w:tmpl w:val="6D2499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09C45774"/>
    <w:multiLevelType w:val="hybridMultilevel"/>
    <w:tmpl w:val="AFC0E47C"/>
    <w:lvl w:ilvl="0" w:tplc="DFFA27A4">
      <w:numFmt w:val="bullet"/>
      <w:lvlText w:val=""/>
      <w:lvlJc w:val="left"/>
      <w:pPr>
        <w:ind w:left="740" w:hanging="360"/>
      </w:pPr>
      <w:rPr>
        <w:rFonts w:ascii="Wingdings" w:eastAsia="Times New Roman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0B904774"/>
    <w:multiLevelType w:val="multilevel"/>
    <w:tmpl w:val="DF426B5E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C5E1D88"/>
    <w:multiLevelType w:val="hybridMultilevel"/>
    <w:tmpl w:val="754C80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80979"/>
    <w:multiLevelType w:val="hybridMultilevel"/>
    <w:tmpl w:val="372C1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02350"/>
    <w:multiLevelType w:val="hybridMultilevel"/>
    <w:tmpl w:val="9670F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C53B9"/>
    <w:multiLevelType w:val="hybridMultilevel"/>
    <w:tmpl w:val="1B7E12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035C27"/>
    <w:multiLevelType w:val="hybridMultilevel"/>
    <w:tmpl w:val="FD18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95F78"/>
    <w:multiLevelType w:val="multilevel"/>
    <w:tmpl w:val="70FE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C26F6"/>
    <w:multiLevelType w:val="hybridMultilevel"/>
    <w:tmpl w:val="99A283C0"/>
    <w:lvl w:ilvl="0" w:tplc="916AFE4E">
      <w:start w:val="1"/>
      <w:numFmt w:val="upperLetter"/>
      <w:lvlText w:val="%1."/>
      <w:lvlJc w:val="left"/>
      <w:pPr>
        <w:ind w:left="612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1">
    <w:nsid w:val="1E85087B"/>
    <w:multiLevelType w:val="hybridMultilevel"/>
    <w:tmpl w:val="10F6201E"/>
    <w:lvl w:ilvl="0" w:tplc="E8E8BA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AB4E33"/>
    <w:multiLevelType w:val="hybridMultilevel"/>
    <w:tmpl w:val="01E284F4"/>
    <w:lvl w:ilvl="0" w:tplc="411E8DA2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A6C38"/>
    <w:multiLevelType w:val="hybridMultilevel"/>
    <w:tmpl w:val="113C9E1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68233C"/>
    <w:multiLevelType w:val="hybridMultilevel"/>
    <w:tmpl w:val="CBFE73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F792F"/>
    <w:multiLevelType w:val="hybridMultilevel"/>
    <w:tmpl w:val="71ECCE98"/>
    <w:lvl w:ilvl="0" w:tplc="F12CB80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A93227"/>
    <w:multiLevelType w:val="hybridMultilevel"/>
    <w:tmpl w:val="9E464AE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183A2D"/>
    <w:multiLevelType w:val="hybridMultilevel"/>
    <w:tmpl w:val="5A223B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65019"/>
    <w:multiLevelType w:val="hybridMultilevel"/>
    <w:tmpl w:val="0CBE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D2F61"/>
    <w:multiLevelType w:val="multilevel"/>
    <w:tmpl w:val="6D2499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0">
    <w:nsid w:val="37ED3254"/>
    <w:multiLevelType w:val="hybridMultilevel"/>
    <w:tmpl w:val="055E66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973145"/>
    <w:multiLevelType w:val="hybridMultilevel"/>
    <w:tmpl w:val="06847098"/>
    <w:lvl w:ilvl="0" w:tplc="74F421C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10EBAEC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553F47"/>
    <w:multiLevelType w:val="hybridMultilevel"/>
    <w:tmpl w:val="2A5C79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AC5365"/>
    <w:multiLevelType w:val="multilevel"/>
    <w:tmpl w:val="FFCA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rebuchet MS" w:eastAsia="Calibri" w:hAnsi="Trebuchet MS" w:cs="Arial" w:hint="default"/>
        <w:b w:val="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342542"/>
    <w:multiLevelType w:val="hybridMultilevel"/>
    <w:tmpl w:val="9670F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426D1"/>
    <w:multiLevelType w:val="hybridMultilevel"/>
    <w:tmpl w:val="3F40FA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A5E3D"/>
    <w:multiLevelType w:val="hybridMultilevel"/>
    <w:tmpl w:val="925C4374"/>
    <w:lvl w:ilvl="0" w:tplc="A22E4E8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762DE3"/>
    <w:multiLevelType w:val="hybridMultilevel"/>
    <w:tmpl w:val="41D03EC6"/>
    <w:lvl w:ilvl="0" w:tplc="0809000B">
      <w:start w:val="1"/>
      <w:numFmt w:val="bullet"/>
      <w:lvlText w:val=""/>
      <w:lvlJc w:val="left"/>
      <w:pPr>
        <w:ind w:left="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8">
    <w:nsid w:val="54B60D8F"/>
    <w:multiLevelType w:val="hybridMultilevel"/>
    <w:tmpl w:val="270C4EEC"/>
    <w:lvl w:ilvl="0" w:tplc="A4365AA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1E31E0"/>
    <w:multiLevelType w:val="hybridMultilevel"/>
    <w:tmpl w:val="C736EB84"/>
    <w:lvl w:ilvl="0" w:tplc="A83CA168">
      <w:start w:val="1"/>
      <w:numFmt w:val="lowerLetter"/>
      <w:lvlText w:val="%1)"/>
      <w:lvlJc w:val="left"/>
      <w:pPr>
        <w:ind w:left="720" w:hanging="360"/>
      </w:pPr>
      <w:rPr>
        <w:rFonts w:ascii="TTE24ACA48t00" w:eastAsia="Times New Roman" w:hAnsi="TTE24ACA48t00" w:cs="TTE24ACA48t00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D97B52"/>
    <w:multiLevelType w:val="hybridMultilevel"/>
    <w:tmpl w:val="C40A4E36"/>
    <w:lvl w:ilvl="0" w:tplc="080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5725E5"/>
    <w:multiLevelType w:val="hybridMultilevel"/>
    <w:tmpl w:val="EFB811F8"/>
    <w:lvl w:ilvl="0" w:tplc="A22E4E8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B21AC4"/>
    <w:multiLevelType w:val="multilevel"/>
    <w:tmpl w:val="EAD0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DC67B5"/>
    <w:multiLevelType w:val="hybridMultilevel"/>
    <w:tmpl w:val="BC98BF88"/>
    <w:lvl w:ilvl="0" w:tplc="0409000D">
      <w:start w:val="1"/>
      <w:numFmt w:val="bullet"/>
      <w:lvlText w:val=""/>
      <w:lvlJc w:val="left"/>
      <w:pPr>
        <w:ind w:left="1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34">
    <w:nsid w:val="66645F54"/>
    <w:multiLevelType w:val="hybridMultilevel"/>
    <w:tmpl w:val="88F472F4"/>
    <w:lvl w:ilvl="0" w:tplc="F5AA172C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5">
    <w:nsid w:val="68083E41"/>
    <w:multiLevelType w:val="multilevel"/>
    <w:tmpl w:val="214A9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92332AA"/>
    <w:multiLevelType w:val="multilevel"/>
    <w:tmpl w:val="A44A3A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6AF90FB8"/>
    <w:multiLevelType w:val="hybridMultilevel"/>
    <w:tmpl w:val="68D4019C"/>
    <w:lvl w:ilvl="0" w:tplc="59B85A88">
      <w:start w:val="1"/>
      <w:numFmt w:val="lowerLetter"/>
      <w:lvlText w:val="%1)"/>
      <w:lvlJc w:val="left"/>
      <w:pPr>
        <w:ind w:left="720" w:hanging="360"/>
      </w:pPr>
      <w:rPr>
        <w:rFonts w:ascii="TTE193A870t00" w:hAnsi="TTE193A870t00" w:cs="TTE193A870t00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425061A"/>
    <w:multiLevelType w:val="hybridMultilevel"/>
    <w:tmpl w:val="DCA4194C"/>
    <w:lvl w:ilvl="0" w:tplc="28CA2B8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3F6D7F"/>
    <w:multiLevelType w:val="hybridMultilevel"/>
    <w:tmpl w:val="A914E15C"/>
    <w:lvl w:ilvl="0" w:tplc="E528CD36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A72C08"/>
    <w:multiLevelType w:val="multilevel"/>
    <w:tmpl w:val="773801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2">
    <w:nsid w:val="76AF5DB6"/>
    <w:multiLevelType w:val="multilevel"/>
    <w:tmpl w:val="C262D2A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3">
    <w:nsid w:val="7D5B5FB8"/>
    <w:multiLevelType w:val="hybridMultilevel"/>
    <w:tmpl w:val="B8263E68"/>
    <w:lvl w:ilvl="0" w:tplc="0809000F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4">
    <w:nsid w:val="7FE83223"/>
    <w:multiLevelType w:val="hybridMultilevel"/>
    <w:tmpl w:val="531A9DEA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7"/>
  </w:num>
  <w:num w:numId="3">
    <w:abstractNumId w:val="29"/>
  </w:num>
  <w:num w:numId="4">
    <w:abstractNumId w:val="8"/>
  </w:num>
  <w:num w:numId="5">
    <w:abstractNumId w:val="36"/>
  </w:num>
  <w:num w:numId="6">
    <w:abstractNumId w:val="44"/>
  </w:num>
  <w:num w:numId="7">
    <w:abstractNumId w:val="0"/>
  </w:num>
  <w:num w:numId="8">
    <w:abstractNumId w:val="33"/>
  </w:num>
  <w:num w:numId="9">
    <w:abstractNumId w:val="2"/>
  </w:num>
  <w:num w:numId="10">
    <w:abstractNumId w:val="27"/>
  </w:num>
  <w:num w:numId="11">
    <w:abstractNumId w:val="42"/>
  </w:num>
  <w:num w:numId="12">
    <w:abstractNumId w:val="41"/>
  </w:num>
  <w:num w:numId="13">
    <w:abstractNumId w:val="1"/>
  </w:num>
  <w:num w:numId="14">
    <w:abstractNumId w:val="18"/>
  </w:num>
  <w:num w:numId="15">
    <w:abstractNumId w:val="10"/>
  </w:num>
  <w:num w:numId="16">
    <w:abstractNumId w:val="26"/>
  </w:num>
  <w:num w:numId="17">
    <w:abstractNumId w:val="31"/>
  </w:num>
  <w:num w:numId="18">
    <w:abstractNumId w:val="4"/>
  </w:num>
  <w:num w:numId="19">
    <w:abstractNumId w:val="20"/>
  </w:num>
  <w:num w:numId="20">
    <w:abstractNumId w:val="39"/>
  </w:num>
  <w:num w:numId="21">
    <w:abstractNumId w:val="40"/>
  </w:num>
  <w:num w:numId="22">
    <w:abstractNumId w:val="21"/>
  </w:num>
  <w:num w:numId="23">
    <w:abstractNumId w:val="11"/>
  </w:num>
  <w:num w:numId="24">
    <w:abstractNumId w:val="43"/>
  </w:num>
  <w:num w:numId="25">
    <w:abstractNumId w:val="9"/>
  </w:num>
  <w:num w:numId="26">
    <w:abstractNumId w:val="17"/>
  </w:num>
  <w:num w:numId="27">
    <w:abstractNumId w:val="34"/>
  </w:num>
  <w:num w:numId="28">
    <w:abstractNumId w:val="16"/>
  </w:num>
  <w:num w:numId="29">
    <w:abstractNumId w:val="30"/>
  </w:num>
  <w:num w:numId="30">
    <w:abstractNumId w:val="28"/>
  </w:num>
  <w:num w:numId="31">
    <w:abstractNumId w:val="35"/>
  </w:num>
  <w:num w:numId="32">
    <w:abstractNumId w:val="19"/>
  </w:num>
  <w:num w:numId="33">
    <w:abstractNumId w:val="23"/>
  </w:num>
  <w:num w:numId="34">
    <w:abstractNumId w:val="32"/>
  </w:num>
  <w:num w:numId="35">
    <w:abstractNumId w:val="7"/>
  </w:num>
  <w:num w:numId="36">
    <w:abstractNumId w:val="13"/>
  </w:num>
  <w:num w:numId="37">
    <w:abstractNumId w:val="22"/>
  </w:num>
  <w:num w:numId="38">
    <w:abstractNumId w:val="6"/>
  </w:num>
  <w:num w:numId="39">
    <w:abstractNumId w:val="24"/>
  </w:num>
  <w:num w:numId="40">
    <w:abstractNumId w:val="12"/>
  </w:num>
  <w:num w:numId="41">
    <w:abstractNumId w:val="15"/>
  </w:num>
  <w:num w:numId="42">
    <w:abstractNumId w:val="25"/>
  </w:num>
  <w:num w:numId="43">
    <w:abstractNumId w:val="14"/>
  </w:num>
  <w:num w:numId="44">
    <w:abstractNumId w:val="38"/>
  </w:num>
  <w:num w:numId="45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-HU MA">
    <w15:presenceInfo w15:providerId="None" w15:userId="RO-HU 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oNotTrackFormatting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D3"/>
    <w:rsid w:val="00004D2A"/>
    <w:rsid w:val="00007B98"/>
    <w:rsid w:val="00011F3A"/>
    <w:rsid w:val="00014775"/>
    <w:rsid w:val="0001524C"/>
    <w:rsid w:val="00016488"/>
    <w:rsid w:val="00021B23"/>
    <w:rsid w:val="0002744A"/>
    <w:rsid w:val="00030CCF"/>
    <w:rsid w:val="00034DEB"/>
    <w:rsid w:val="000408F6"/>
    <w:rsid w:val="00040F49"/>
    <w:rsid w:val="0004115E"/>
    <w:rsid w:val="00042FCB"/>
    <w:rsid w:val="00046117"/>
    <w:rsid w:val="00046FF9"/>
    <w:rsid w:val="00052C8D"/>
    <w:rsid w:val="00064A56"/>
    <w:rsid w:val="0007359E"/>
    <w:rsid w:val="00074671"/>
    <w:rsid w:val="000747BD"/>
    <w:rsid w:val="00075615"/>
    <w:rsid w:val="0007655C"/>
    <w:rsid w:val="00077A7E"/>
    <w:rsid w:val="0008160C"/>
    <w:rsid w:val="00082163"/>
    <w:rsid w:val="000870D3"/>
    <w:rsid w:val="000918A7"/>
    <w:rsid w:val="00092175"/>
    <w:rsid w:val="000A0B0F"/>
    <w:rsid w:val="000A5882"/>
    <w:rsid w:val="000B00F2"/>
    <w:rsid w:val="000B1660"/>
    <w:rsid w:val="000B2EB6"/>
    <w:rsid w:val="000B35CB"/>
    <w:rsid w:val="000B51C0"/>
    <w:rsid w:val="000B5AC6"/>
    <w:rsid w:val="000B7500"/>
    <w:rsid w:val="000C234A"/>
    <w:rsid w:val="000C2B36"/>
    <w:rsid w:val="000C7171"/>
    <w:rsid w:val="000C7554"/>
    <w:rsid w:val="000C79D1"/>
    <w:rsid w:val="000D2E7E"/>
    <w:rsid w:val="000D4904"/>
    <w:rsid w:val="000D7CDB"/>
    <w:rsid w:val="000E04D3"/>
    <w:rsid w:val="000E14AF"/>
    <w:rsid w:val="000E1E40"/>
    <w:rsid w:val="000E1EF6"/>
    <w:rsid w:val="000E7388"/>
    <w:rsid w:val="000F1ED1"/>
    <w:rsid w:val="000F1F86"/>
    <w:rsid w:val="000F2CD8"/>
    <w:rsid w:val="000F4842"/>
    <w:rsid w:val="000F557A"/>
    <w:rsid w:val="001009F6"/>
    <w:rsid w:val="00101B59"/>
    <w:rsid w:val="00102154"/>
    <w:rsid w:val="00112A34"/>
    <w:rsid w:val="00113082"/>
    <w:rsid w:val="0011521D"/>
    <w:rsid w:val="0012280A"/>
    <w:rsid w:val="001228DA"/>
    <w:rsid w:val="00123541"/>
    <w:rsid w:val="001257F7"/>
    <w:rsid w:val="00131E78"/>
    <w:rsid w:val="0013265E"/>
    <w:rsid w:val="001351A6"/>
    <w:rsid w:val="00143A72"/>
    <w:rsid w:val="00150703"/>
    <w:rsid w:val="00151B0C"/>
    <w:rsid w:val="00154424"/>
    <w:rsid w:val="00156688"/>
    <w:rsid w:val="0015752D"/>
    <w:rsid w:val="001629B5"/>
    <w:rsid w:val="00166205"/>
    <w:rsid w:val="00170F23"/>
    <w:rsid w:val="00176E20"/>
    <w:rsid w:val="001831AD"/>
    <w:rsid w:val="00183604"/>
    <w:rsid w:val="00183FD0"/>
    <w:rsid w:val="00185D34"/>
    <w:rsid w:val="0019004F"/>
    <w:rsid w:val="001957F6"/>
    <w:rsid w:val="00196022"/>
    <w:rsid w:val="00196690"/>
    <w:rsid w:val="001974DC"/>
    <w:rsid w:val="001A2E3A"/>
    <w:rsid w:val="001A4F5E"/>
    <w:rsid w:val="001A6A41"/>
    <w:rsid w:val="001B02BF"/>
    <w:rsid w:val="001B2450"/>
    <w:rsid w:val="001B4F03"/>
    <w:rsid w:val="001B5E25"/>
    <w:rsid w:val="001C00F6"/>
    <w:rsid w:val="001C6870"/>
    <w:rsid w:val="001C69AB"/>
    <w:rsid w:val="001D0330"/>
    <w:rsid w:val="001D0E81"/>
    <w:rsid w:val="001D4181"/>
    <w:rsid w:val="001E3217"/>
    <w:rsid w:val="001E35DF"/>
    <w:rsid w:val="001E58F5"/>
    <w:rsid w:val="001E7155"/>
    <w:rsid w:val="001F1746"/>
    <w:rsid w:val="001F3E62"/>
    <w:rsid w:val="001F4D4B"/>
    <w:rsid w:val="001F6FE2"/>
    <w:rsid w:val="00221498"/>
    <w:rsid w:val="00224EBE"/>
    <w:rsid w:val="002261BC"/>
    <w:rsid w:val="00226839"/>
    <w:rsid w:val="0022757E"/>
    <w:rsid w:val="00231A7E"/>
    <w:rsid w:val="00237B1B"/>
    <w:rsid w:val="002404CF"/>
    <w:rsid w:val="00240AC5"/>
    <w:rsid w:val="00241F61"/>
    <w:rsid w:val="00241F8E"/>
    <w:rsid w:val="00244690"/>
    <w:rsid w:val="0025332A"/>
    <w:rsid w:val="002541E9"/>
    <w:rsid w:val="0026003B"/>
    <w:rsid w:val="00260550"/>
    <w:rsid w:val="00260F2A"/>
    <w:rsid w:val="00262548"/>
    <w:rsid w:val="00267618"/>
    <w:rsid w:val="00270E74"/>
    <w:rsid w:val="00271A09"/>
    <w:rsid w:val="0027438A"/>
    <w:rsid w:val="002758C3"/>
    <w:rsid w:val="00280685"/>
    <w:rsid w:val="00280837"/>
    <w:rsid w:val="0028290C"/>
    <w:rsid w:val="00283722"/>
    <w:rsid w:val="00293130"/>
    <w:rsid w:val="002950E5"/>
    <w:rsid w:val="00295A80"/>
    <w:rsid w:val="002975BB"/>
    <w:rsid w:val="00297B20"/>
    <w:rsid w:val="002A6A62"/>
    <w:rsid w:val="002B1465"/>
    <w:rsid w:val="002B2A83"/>
    <w:rsid w:val="002B31BA"/>
    <w:rsid w:val="002B7F72"/>
    <w:rsid w:val="002C194F"/>
    <w:rsid w:val="002C3568"/>
    <w:rsid w:val="002C7957"/>
    <w:rsid w:val="002C7C76"/>
    <w:rsid w:val="002D2A58"/>
    <w:rsid w:val="002D3D7D"/>
    <w:rsid w:val="002D4A10"/>
    <w:rsid w:val="002D4A91"/>
    <w:rsid w:val="002E124C"/>
    <w:rsid w:val="002E2F86"/>
    <w:rsid w:val="002E4165"/>
    <w:rsid w:val="002E4D53"/>
    <w:rsid w:val="002E6760"/>
    <w:rsid w:val="002E6F5E"/>
    <w:rsid w:val="002F0CA5"/>
    <w:rsid w:val="002F3494"/>
    <w:rsid w:val="002F3F4D"/>
    <w:rsid w:val="002F40E6"/>
    <w:rsid w:val="002F5316"/>
    <w:rsid w:val="002F65F5"/>
    <w:rsid w:val="002F7892"/>
    <w:rsid w:val="002F7ADA"/>
    <w:rsid w:val="003048E2"/>
    <w:rsid w:val="00304C41"/>
    <w:rsid w:val="00311249"/>
    <w:rsid w:val="003131F7"/>
    <w:rsid w:val="003137F3"/>
    <w:rsid w:val="0031547A"/>
    <w:rsid w:val="00316A0B"/>
    <w:rsid w:val="00320CB2"/>
    <w:rsid w:val="00321472"/>
    <w:rsid w:val="00323C48"/>
    <w:rsid w:val="00325D04"/>
    <w:rsid w:val="00325D1A"/>
    <w:rsid w:val="00327708"/>
    <w:rsid w:val="00330FCF"/>
    <w:rsid w:val="00340D9D"/>
    <w:rsid w:val="00345202"/>
    <w:rsid w:val="00346038"/>
    <w:rsid w:val="0035143D"/>
    <w:rsid w:val="00351B91"/>
    <w:rsid w:val="003538B1"/>
    <w:rsid w:val="00354C4A"/>
    <w:rsid w:val="0036077B"/>
    <w:rsid w:val="00361545"/>
    <w:rsid w:val="003640EB"/>
    <w:rsid w:val="00364268"/>
    <w:rsid w:val="00364D50"/>
    <w:rsid w:val="003657F0"/>
    <w:rsid w:val="00365954"/>
    <w:rsid w:val="00366B22"/>
    <w:rsid w:val="00370084"/>
    <w:rsid w:val="00370711"/>
    <w:rsid w:val="003723C6"/>
    <w:rsid w:val="00380CF7"/>
    <w:rsid w:val="00382452"/>
    <w:rsid w:val="00382F7C"/>
    <w:rsid w:val="00390C41"/>
    <w:rsid w:val="00391F52"/>
    <w:rsid w:val="00394684"/>
    <w:rsid w:val="0039645A"/>
    <w:rsid w:val="003A0717"/>
    <w:rsid w:val="003A130D"/>
    <w:rsid w:val="003A2A58"/>
    <w:rsid w:val="003A3DA6"/>
    <w:rsid w:val="003B0D0E"/>
    <w:rsid w:val="003B1A94"/>
    <w:rsid w:val="003B1AB8"/>
    <w:rsid w:val="003B5F86"/>
    <w:rsid w:val="003B782F"/>
    <w:rsid w:val="003C074D"/>
    <w:rsid w:val="003C22EA"/>
    <w:rsid w:val="003C2676"/>
    <w:rsid w:val="003C6848"/>
    <w:rsid w:val="003D094D"/>
    <w:rsid w:val="003D4568"/>
    <w:rsid w:val="003D49C2"/>
    <w:rsid w:val="003D6265"/>
    <w:rsid w:val="003D7800"/>
    <w:rsid w:val="003E3EE7"/>
    <w:rsid w:val="003E6504"/>
    <w:rsid w:val="003F0392"/>
    <w:rsid w:val="003F0BD7"/>
    <w:rsid w:val="003F3225"/>
    <w:rsid w:val="003F36B1"/>
    <w:rsid w:val="003F67A4"/>
    <w:rsid w:val="004017A5"/>
    <w:rsid w:val="00405BCD"/>
    <w:rsid w:val="00406EC0"/>
    <w:rsid w:val="004076F2"/>
    <w:rsid w:val="00412855"/>
    <w:rsid w:val="00415E2F"/>
    <w:rsid w:val="00416241"/>
    <w:rsid w:val="004201C1"/>
    <w:rsid w:val="004217AE"/>
    <w:rsid w:val="004248C5"/>
    <w:rsid w:val="00430B0E"/>
    <w:rsid w:val="00431D0B"/>
    <w:rsid w:val="00432DB9"/>
    <w:rsid w:val="0043654C"/>
    <w:rsid w:val="00436A3D"/>
    <w:rsid w:val="00437DB5"/>
    <w:rsid w:val="004419A4"/>
    <w:rsid w:val="00441FF9"/>
    <w:rsid w:val="0044445A"/>
    <w:rsid w:val="004465D4"/>
    <w:rsid w:val="00446CB9"/>
    <w:rsid w:val="00447D39"/>
    <w:rsid w:val="00452C96"/>
    <w:rsid w:val="00453A5C"/>
    <w:rsid w:val="00456516"/>
    <w:rsid w:val="00456882"/>
    <w:rsid w:val="00460826"/>
    <w:rsid w:val="00461491"/>
    <w:rsid w:val="00462302"/>
    <w:rsid w:val="00470B28"/>
    <w:rsid w:val="004720C4"/>
    <w:rsid w:val="00472B55"/>
    <w:rsid w:val="00480679"/>
    <w:rsid w:val="00480D69"/>
    <w:rsid w:val="00484A07"/>
    <w:rsid w:val="004860FD"/>
    <w:rsid w:val="004862C2"/>
    <w:rsid w:val="00486D4A"/>
    <w:rsid w:val="004870FE"/>
    <w:rsid w:val="004901FD"/>
    <w:rsid w:val="00491B87"/>
    <w:rsid w:val="00495D78"/>
    <w:rsid w:val="00497E68"/>
    <w:rsid w:val="004A0994"/>
    <w:rsid w:val="004A2974"/>
    <w:rsid w:val="004A55B3"/>
    <w:rsid w:val="004A6BB0"/>
    <w:rsid w:val="004B20C2"/>
    <w:rsid w:val="004B21D0"/>
    <w:rsid w:val="004B2DB0"/>
    <w:rsid w:val="004B4297"/>
    <w:rsid w:val="004B507F"/>
    <w:rsid w:val="004C08E7"/>
    <w:rsid w:val="004C128B"/>
    <w:rsid w:val="004C20A7"/>
    <w:rsid w:val="004C3972"/>
    <w:rsid w:val="004C544D"/>
    <w:rsid w:val="004C6599"/>
    <w:rsid w:val="004D19B4"/>
    <w:rsid w:val="004E4742"/>
    <w:rsid w:val="004E5929"/>
    <w:rsid w:val="004F4785"/>
    <w:rsid w:val="0050142D"/>
    <w:rsid w:val="00503216"/>
    <w:rsid w:val="0050337F"/>
    <w:rsid w:val="0050389D"/>
    <w:rsid w:val="0051176C"/>
    <w:rsid w:val="00514839"/>
    <w:rsid w:val="0051500A"/>
    <w:rsid w:val="00516441"/>
    <w:rsid w:val="005207F6"/>
    <w:rsid w:val="00521D41"/>
    <w:rsid w:val="0052416F"/>
    <w:rsid w:val="00526A5A"/>
    <w:rsid w:val="00531529"/>
    <w:rsid w:val="0053587E"/>
    <w:rsid w:val="005371EE"/>
    <w:rsid w:val="0054099E"/>
    <w:rsid w:val="005429D0"/>
    <w:rsid w:val="00542B5D"/>
    <w:rsid w:val="00544807"/>
    <w:rsid w:val="00545816"/>
    <w:rsid w:val="0054614A"/>
    <w:rsid w:val="00546355"/>
    <w:rsid w:val="0054757B"/>
    <w:rsid w:val="005516B1"/>
    <w:rsid w:val="00554DD6"/>
    <w:rsid w:val="0055569F"/>
    <w:rsid w:val="00555AD8"/>
    <w:rsid w:val="00556E47"/>
    <w:rsid w:val="00560AB8"/>
    <w:rsid w:val="00560E86"/>
    <w:rsid w:val="0056577C"/>
    <w:rsid w:val="00565E0D"/>
    <w:rsid w:val="0056615C"/>
    <w:rsid w:val="005664CE"/>
    <w:rsid w:val="00566868"/>
    <w:rsid w:val="00566A23"/>
    <w:rsid w:val="00567EAD"/>
    <w:rsid w:val="00570288"/>
    <w:rsid w:val="005730D6"/>
    <w:rsid w:val="0057366A"/>
    <w:rsid w:val="005752C7"/>
    <w:rsid w:val="0057695F"/>
    <w:rsid w:val="005804D9"/>
    <w:rsid w:val="00583797"/>
    <w:rsid w:val="00585180"/>
    <w:rsid w:val="0058721B"/>
    <w:rsid w:val="00590038"/>
    <w:rsid w:val="00590782"/>
    <w:rsid w:val="00591896"/>
    <w:rsid w:val="00594D1E"/>
    <w:rsid w:val="00594E62"/>
    <w:rsid w:val="005956AA"/>
    <w:rsid w:val="0059680C"/>
    <w:rsid w:val="005977CC"/>
    <w:rsid w:val="005A03FD"/>
    <w:rsid w:val="005A1074"/>
    <w:rsid w:val="005A107F"/>
    <w:rsid w:val="005A51A6"/>
    <w:rsid w:val="005A592C"/>
    <w:rsid w:val="005A5FD3"/>
    <w:rsid w:val="005A6788"/>
    <w:rsid w:val="005B4EBA"/>
    <w:rsid w:val="005C1B84"/>
    <w:rsid w:val="005C1DA2"/>
    <w:rsid w:val="005C42B7"/>
    <w:rsid w:val="005C4A1D"/>
    <w:rsid w:val="005C57D0"/>
    <w:rsid w:val="005C5FEE"/>
    <w:rsid w:val="005D0651"/>
    <w:rsid w:val="005D40D3"/>
    <w:rsid w:val="005D542B"/>
    <w:rsid w:val="005D7607"/>
    <w:rsid w:val="005D7704"/>
    <w:rsid w:val="005F100A"/>
    <w:rsid w:val="005F115C"/>
    <w:rsid w:val="00600275"/>
    <w:rsid w:val="0060074C"/>
    <w:rsid w:val="00605092"/>
    <w:rsid w:val="006051ED"/>
    <w:rsid w:val="00614541"/>
    <w:rsid w:val="00615D86"/>
    <w:rsid w:val="00616D89"/>
    <w:rsid w:val="00617AB8"/>
    <w:rsid w:val="00623CD8"/>
    <w:rsid w:val="00623F26"/>
    <w:rsid w:val="006247B8"/>
    <w:rsid w:val="006303C6"/>
    <w:rsid w:val="00630C49"/>
    <w:rsid w:val="0063308F"/>
    <w:rsid w:val="00634292"/>
    <w:rsid w:val="0063511F"/>
    <w:rsid w:val="006359A5"/>
    <w:rsid w:val="0063672E"/>
    <w:rsid w:val="006367B8"/>
    <w:rsid w:val="006375DF"/>
    <w:rsid w:val="0064007C"/>
    <w:rsid w:val="006436F1"/>
    <w:rsid w:val="0064382A"/>
    <w:rsid w:val="00645567"/>
    <w:rsid w:val="00646A66"/>
    <w:rsid w:val="00650DDD"/>
    <w:rsid w:val="006531AD"/>
    <w:rsid w:val="00653DAC"/>
    <w:rsid w:val="0066345C"/>
    <w:rsid w:val="006646FE"/>
    <w:rsid w:val="0066509B"/>
    <w:rsid w:val="00667A46"/>
    <w:rsid w:val="0067596E"/>
    <w:rsid w:val="006772FB"/>
    <w:rsid w:val="00677642"/>
    <w:rsid w:val="00683F29"/>
    <w:rsid w:val="00684F23"/>
    <w:rsid w:val="0068535C"/>
    <w:rsid w:val="00690FAD"/>
    <w:rsid w:val="0069223E"/>
    <w:rsid w:val="0069246C"/>
    <w:rsid w:val="006929F3"/>
    <w:rsid w:val="00694714"/>
    <w:rsid w:val="0069754F"/>
    <w:rsid w:val="00697C85"/>
    <w:rsid w:val="00697DA4"/>
    <w:rsid w:val="00697DC7"/>
    <w:rsid w:val="006A059F"/>
    <w:rsid w:val="006A0738"/>
    <w:rsid w:val="006A0B6C"/>
    <w:rsid w:val="006A0E23"/>
    <w:rsid w:val="006A67EB"/>
    <w:rsid w:val="006B19DF"/>
    <w:rsid w:val="006B3821"/>
    <w:rsid w:val="006B4C8A"/>
    <w:rsid w:val="006B5723"/>
    <w:rsid w:val="006C2F39"/>
    <w:rsid w:val="006C4EA8"/>
    <w:rsid w:val="006C688B"/>
    <w:rsid w:val="006D2050"/>
    <w:rsid w:val="006D4A7E"/>
    <w:rsid w:val="006D5284"/>
    <w:rsid w:val="006E1DE8"/>
    <w:rsid w:val="006E4538"/>
    <w:rsid w:val="006E5DDD"/>
    <w:rsid w:val="006E601B"/>
    <w:rsid w:val="006F172E"/>
    <w:rsid w:val="006F35A0"/>
    <w:rsid w:val="006F3A28"/>
    <w:rsid w:val="006F53B9"/>
    <w:rsid w:val="006F5A29"/>
    <w:rsid w:val="006F6D76"/>
    <w:rsid w:val="00700E1F"/>
    <w:rsid w:val="00701B83"/>
    <w:rsid w:val="00703C72"/>
    <w:rsid w:val="0070572C"/>
    <w:rsid w:val="00706266"/>
    <w:rsid w:val="00710DAD"/>
    <w:rsid w:val="00712777"/>
    <w:rsid w:val="00712FEF"/>
    <w:rsid w:val="00713B77"/>
    <w:rsid w:val="00713D0B"/>
    <w:rsid w:val="0071681A"/>
    <w:rsid w:val="007169A4"/>
    <w:rsid w:val="007222EB"/>
    <w:rsid w:val="007234D3"/>
    <w:rsid w:val="00724484"/>
    <w:rsid w:val="00726967"/>
    <w:rsid w:val="0073076E"/>
    <w:rsid w:val="00732B98"/>
    <w:rsid w:val="00734737"/>
    <w:rsid w:val="007406C8"/>
    <w:rsid w:val="00744022"/>
    <w:rsid w:val="00744181"/>
    <w:rsid w:val="00744BF7"/>
    <w:rsid w:val="007455C9"/>
    <w:rsid w:val="00745712"/>
    <w:rsid w:val="00750081"/>
    <w:rsid w:val="007504F6"/>
    <w:rsid w:val="00752C85"/>
    <w:rsid w:val="00762A17"/>
    <w:rsid w:val="00763157"/>
    <w:rsid w:val="00764454"/>
    <w:rsid w:val="007646E1"/>
    <w:rsid w:val="00765A72"/>
    <w:rsid w:val="00771F9B"/>
    <w:rsid w:val="0077361C"/>
    <w:rsid w:val="007766A7"/>
    <w:rsid w:val="00776A07"/>
    <w:rsid w:val="00776A2B"/>
    <w:rsid w:val="00780320"/>
    <w:rsid w:val="007844D0"/>
    <w:rsid w:val="007857B6"/>
    <w:rsid w:val="00786AEB"/>
    <w:rsid w:val="007878FE"/>
    <w:rsid w:val="007903BF"/>
    <w:rsid w:val="0079166F"/>
    <w:rsid w:val="0079199F"/>
    <w:rsid w:val="0079278F"/>
    <w:rsid w:val="00794320"/>
    <w:rsid w:val="0079451A"/>
    <w:rsid w:val="00796EB4"/>
    <w:rsid w:val="00797465"/>
    <w:rsid w:val="007A20AF"/>
    <w:rsid w:val="007A69EA"/>
    <w:rsid w:val="007B243A"/>
    <w:rsid w:val="007B290C"/>
    <w:rsid w:val="007B3DA7"/>
    <w:rsid w:val="007B50C4"/>
    <w:rsid w:val="007C26D1"/>
    <w:rsid w:val="007C2E28"/>
    <w:rsid w:val="007C3894"/>
    <w:rsid w:val="007C740F"/>
    <w:rsid w:val="007C7D68"/>
    <w:rsid w:val="007D0C49"/>
    <w:rsid w:val="007D4A3B"/>
    <w:rsid w:val="007F2693"/>
    <w:rsid w:val="007F668B"/>
    <w:rsid w:val="007F6F8B"/>
    <w:rsid w:val="00801A1E"/>
    <w:rsid w:val="008039B3"/>
    <w:rsid w:val="00812ABE"/>
    <w:rsid w:val="00814F45"/>
    <w:rsid w:val="00815AC4"/>
    <w:rsid w:val="00820083"/>
    <w:rsid w:val="00823107"/>
    <w:rsid w:val="008232E4"/>
    <w:rsid w:val="008240CF"/>
    <w:rsid w:val="008267E9"/>
    <w:rsid w:val="008278A8"/>
    <w:rsid w:val="00834C3C"/>
    <w:rsid w:val="0083542F"/>
    <w:rsid w:val="00841243"/>
    <w:rsid w:val="00842E11"/>
    <w:rsid w:val="0084362C"/>
    <w:rsid w:val="00847898"/>
    <w:rsid w:val="008503B1"/>
    <w:rsid w:val="00860079"/>
    <w:rsid w:val="00860092"/>
    <w:rsid w:val="00861190"/>
    <w:rsid w:val="0087605D"/>
    <w:rsid w:val="008809BB"/>
    <w:rsid w:val="00882D68"/>
    <w:rsid w:val="00885A9E"/>
    <w:rsid w:val="008866A8"/>
    <w:rsid w:val="00891B3F"/>
    <w:rsid w:val="00891E22"/>
    <w:rsid w:val="00895091"/>
    <w:rsid w:val="008A1399"/>
    <w:rsid w:val="008A13FC"/>
    <w:rsid w:val="008B7E06"/>
    <w:rsid w:val="008C5ADF"/>
    <w:rsid w:val="008D0987"/>
    <w:rsid w:val="008D1509"/>
    <w:rsid w:val="008D1AA3"/>
    <w:rsid w:val="008D51B7"/>
    <w:rsid w:val="008D7C13"/>
    <w:rsid w:val="008E00AC"/>
    <w:rsid w:val="008E1263"/>
    <w:rsid w:val="008E3C6B"/>
    <w:rsid w:val="008E5D00"/>
    <w:rsid w:val="008E7C46"/>
    <w:rsid w:val="008F1789"/>
    <w:rsid w:val="008F39E3"/>
    <w:rsid w:val="008F6D9F"/>
    <w:rsid w:val="00901787"/>
    <w:rsid w:val="00904BCC"/>
    <w:rsid w:val="009059F5"/>
    <w:rsid w:val="00910436"/>
    <w:rsid w:val="00911C2A"/>
    <w:rsid w:val="009124E1"/>
    <w:rsid w:val="0091460A"/>
    <w:rsid w:val="00914A64"/>
    <w:rsid w:val="00915E78"/>
    <w:rsid w:val="00916467"/>
    <w:rsid w:val="009177BD"/>
    <w:rsid w:val="0092279A"/>
    <w:rsid w:val="0092303C"/>
    <w:rsid w:val="00927B65"/>
    <w:rsid w:val="00930490"/>
    <w:rsid w:val="009307F3"/>
    <w:rsid w:val="009324A8"/>
    <w:rsid w:val="00932784"/>
    <w:rsid w:val="00934AD8"/>
    <w:rsid w:val="00936C56"/>
    <w:rsid w:val="00942696"/>
    <w:rsid w:val="00943FCD"/>
    <w:rsid w:val="00946D97"/>
    <w:rsid w:val="009471AA"/>
    <w:rsid w:val="0095151C"/>
    <w:rsid w:val="0095396F"/>
    <w:rsid w:val="009543B3"/>
    <w:rsid w:val="00957315"/>
    <w:rsid w:val="0095745E"/>
    <w:rsid w:val="00962534"/>
    <w:rsid w:val="00964625"/>
    <w:rsid w:val="009658C0"/>
    <w:rsid w:val="00966332"/>
    <w:rsid w:val="00967497"/>
    <w:rsid w:val="00972C27"/>
    <w:rsid w:val="00974757"/>
    <w:rsid w:val="009817BB"/>
    <w:rsid w:val="00982AED"/>
    <w:rsid w:val="009841D6"/>
    <w:rsid w:val="009901B6"/>
    <w:rsid w:val="00990531"/>
    <w:rsid w:val="00990915"/>
    <w:rsid w:val="00992E47"/>
    <w:rsid w:val="009934C5"/>
    <w:rsid w:val="00993864"/>
    <w:rsid w:val="00993B6A"/>
    <w:rsid w:val="00995572"/>
    <w:rsid w:val="009A2F6D"/>
    <w:rsid w:val="009A309F"/>
    <w:rsid w:val="009B0737"/>
    <w:rsid w:val="009B12FD"/>
    <w:rsid w:val="009B14C1"/>
    <w:rsid w:val="009B20D0"/>
    <w:rsid w:val="009B5B6F"/>
    <w:rsid w:val="009B7526"/>
    <w:rsid w:val="009C4065"/>
    <w:rsid w:val="009D0AFC"/>
    <w:rsid w:val="009D2297"/>
    <w:rsid w:val="009D3923"/>
    <w:rsid w:val="009D4003"/>
    <w:rsid w:val="009D6BF6"/>
    <w:rsid w:val="009E0339"/>
    <w:rsid w:val="009E2E29"/>
    <w:rsid w:val="009E38CF"/>
    <w:rsid w:val="009E3BD6"/>
    <w:rsid w:val="009E5024"/>
    <w:rsid w:val="009E73C2"/>
    <w:rsid w:val="009F0F9E"/>
    <w:rsid w:val="009F1722"/>
    <w:rsid w:val="009F2AA1"/>
    <w:rsid w:val="009F40CF"/>
    <w:rsid w:val="009F4C5F"/>
    <w:rsid w:val="009F4EE7"/>
    <w:rsid w:val="009F541C"/>
    <w:rsid w:val="009F5BDF"/>
    <w:rsid w:val="00A0010E"/>
    <w:rsid w:val="00A01F2C"/>
    <w:rsid w:val="00A05207"/>
    <w:rsid w:val="00A1200C"/>
    <w:rsid w:val="00A13042"/>
    <w:rsid w:val="00A1329F"/>
    <w:rsid w:val="00A14378"/>
    <w:rsid w:val="00A148FB"/>
    <w:rsid w:val="00A22090"/>
    <w:rsid w:val="00A2515B"/>
    <w:rsid w:val="00A370D5"/>
    <w:rsid w:val="00A372C5"/>
    <w:rsid w:val="00A40FCE"/>
    <w:rsid w:val="00A417B9"/>
    <w:rsid w:val="00A428EC"/>
    <w:rsid w:val="00A45A6A"/>
    <w:rsid w:val="00A46D5D"/>
    <w:rsid w:val="00A471D6"/>
    <w:rsid w:val="00A50E19"/>
    <w:rsid w:val="00A54AB7"/>
    <w:rsid w:val="00A560AB"/>
    <w:rsid w:val="00A562E6"/>
    <w:rsid w:val="00A56904"/>
    <w:rsid w:val="00A654B9"/>
    <w:rsid w:val="00A6670A"/>
    <w:rsid w:val="00A74572"/>
    <w:rsid w:val="00A75609"/>
    <w:rsid w:val="00A75B50"/>
    <w:rsid w:val="00A76DBA"/>
    <w:rsid w:val="00A7706A"/>
    <w:rsid w:val="00A775F1"/>
    <w:rsid w:val="00A8064F"/>
    <w:rsid w:val="00A80B77"/>
    <w:rsid w:val="00A83377"/>
    <w:rsid w:val="00A86B66"/>
    <w:rsid w:val="00A900BB"/>
    <w:rsid w:val="00A905D8"/>
    <w:rsid w:val="00A93313"/>
    <w:rsid w:val="00A9350C"/>
    <w:rsid w:val="00A93DBB"/>
    <w:rsid w:val="00A94BBB"/>
    <w:rsid w:val="00A9794C"/>
    <w:rsid w:val="00AA0596"/>
    <w:rsid w:val="00AA2810"/>
    <w:rsid w:val="00AA544F"/>
    <w:rsid w:val="00AA5702"/>
    <w:rsid w:val="00AA5B7C"/>
    <w:rsid w:val="00AB05FF"/>
    <w:rsid w:val="00AB5BCB"/>
    <w:rsid w:val="00AB6BEC"/>
    <w:rsid w:val="00AC05B0"/>
    <w:rsid w:val="00AC52F8"/>
    <w:rsid w:val="00AC557D"/>
    <w:rsid w:val="00AC77AB"/>
    <w:rsid w:val="00AD00A7"/>
    <w:rsid w:val="00AE0148"/>
    <w:rsid w:val="00AE02F1"/>
    <w:rsid w:val="00AE17BA"/>
    <w:rsid w:val="00AE28DE"/>
    <w:rsid w:val="00AE2ACB"/>
    <w:rsid w:val="00AE359D"/>
    <w:rsid w:val="00AE41C3"/>
    <w:rsid w:val="00AE4BB5"/>
    <w:rsid w:val="00AF05DC"/>
    <w:rsid w:val="00AF1440"/>
    <w:rsid w:val="00AF249E"/>
    <w:rsid w:val="00AF3F5F"/>
    <w:rsid w:val="00AF44CD"/>
    <w:rsid w:val="00AF7D8C"/>
    <w:rsid w:val="00B02717"/>
    <w:rsid w:val="00B02F97"/>
    <w:rsid w:val="00B05E09"/>
    <w:rsid w:val="00B0799B"/>
    <w:rsid w:val="00B10538"/>
    <w:rsid w:val="00B11285"/>
    <w:rsid w:val="00B1796C"/>
    <w:rsid w:val="00B21A50"/>
    <w:rsid w:val="00B22270"/>
    <w:rsid w:val="00B228E8"/>
    <w:rsid w:val="00B24879"/>
    <w:rsid w:val="00B267C1"/>
    <w:rsid w:val="00B27025"/>
    <w:rsid w:val="00B31717"/>
    <w:rsid w:val="00B320A9"/>
    <w:rsid w:val="00B343DC"/>
    <w:rsid w:val="00B354E6"/>
    <w:rsid w:val="00B35B43"/>
    <w:rsid w:val="00B40550"/>
    <w:rsid w:val="00B4120D"/>
    <w:rsid w:val="00B41EE3"/>
    <w:rsid w:val="00B425BB"/>
    <w:rsid w:val="00B44571"/>
    <w:rsid w:val="00B4489D"/>
    <w:rsid w:val="00B44AC1"/>
    <w:rsid w:val="00B44EED"/>
    <w:rsid w:val="00B460F9"/>
    <w:rsid w:val="00B46143"/>
    <w:rsid w:val="00B52FCC"/>
    <w:rsid w:val="00B53084"/>
    <w:rsid w:val="00B543FA"/>
    <w:rsid w:val="00B55F59"/>
    <w:rsid w:val="00B560A2"/>
    <w:rsid w:val="00B5681A"/>
    <w:rsid w:val="00B570F2"/>
    <w:rsid w:val="00B70030"/>
    <w:rsid w:val="00B709C5"/>
    <w:rsid w:val="00B70D2B"/>
    <w:rsid w:val="00B770CD"/>
    <w:rsid w:val="00B80164"/>
    <w:rsid w:val="00B8017A"/>
    <w:rsid w:val="00B8184B"/>
    <w:rsid w:val="00B83254"/>
    <w:rsid w:val="00B8400C"/>
    <w:rsid w:val="00B8607E"/>
    <w:rsid w:val="00B9398D"/>
    <w:rsid w:val="00B97935"/>
    <w:rsid w:val="00B97B2D"/>
    <w:rsid w:val="00BA3E95"/>
    <w:rsid w:val="00BA5F41"/>
    <w:rsid w:val="00BB1EC0"/>
    <w:rsid w:val="00BB239C"/>
    <w:rsid w:val="00BB2F63"/>
    <w:rsid w:val="00BC10AE"/>
    <w:rsid w:val="00BC134A"/>
    <w:rsid w:val="00BD0A79"/>
    <w:rsid w:val="00BD45B8"/>
    <w:rsid w:val="00BE4516"/>
    <w:rsid w:val="00BE6FFD"/>
    <w:rsid w:val="00BF0559"/>
    <w:rsid w:val="00BF15A7"/>
    <w:rsid w:val="00BF1B1F"/>
    <w:rsid w:val="00BF231D"/>
    <w:rsid w:val="00BF25C9"/>
    <w:rsid w:val="00BF3A3C"/>
    <w:rsid w:val="00BF7E31"/>
    <w:rsid w:val="00C040FC"/>
    <w:rsid w:val="00C04E69"/>
    <w:rsid w:val="00C06A95"/>
    <w:rsid w:val="00C06F70"/>
    <w:rsid w:val="00C11B92"/>
    <w:rsid w:val="00C12E5F"/>
    <w:rsid w:val="00C13D52"/>
    <w:rsid w:val="00C13E63"/>
    <w:rsid w:val="00C16CE1"/>
    <w:rsid w:val="00C23AEE"/>
    <w:rsid w:val="00C242D3"/>
    <w:rsid w:val="00C24970"/>
    <w:rsid w:val="00C25E28"/>
    <w:rsid w:val="00C302A0"/>
    <w:rsid w:val="00C3270A"/>
    <w:rsid w:val="00C34174"/>
    <w:rsid w:val="00C401E1"/>
    <w:rsid w:val="00C40F22"/>
    <w:rsid w:val="00C41604"/>
    <w:rsid w:val="00C41E87"/>
    <w:rsid w:val="00C45A81"/>
    <w:rsid w:val="00C46D48"/>
    <w:rsid w:val="00C51F54"/>
    <w:rsid w:val="00C54262"/>
    <w:rsid w:val="00C55C44"/>
    <w:rsid w:val="00C571DA"/>
    <w:rsid w:val="00C62193"/>
    <w:rsid w:val="00C62A5F"/>
    <w:rsid w:val="00C66858"/>
    <w:rsid w:val="00C66878"/>
    <w:rsid w:val="00C66ADB"/>
    <w:rsid w:val="00C66E9C"/>
    <w:rsid w:val="00C67064"/>
    <w:rsid w:val="00C6716F"/>
    <w:rsid w:val="00C678E1"/>
    <w:rsid w:val="00C74330"/>
    <w:rsid w:val="00C75CDA"/>
    <w:rsid w:val="00C77464"/>
    <w:rsid w:val="00C84890"/>
    <w:rsid w:val="00C90509"/>
    <w:rsid w:val="00C94881"/>
    <w:rsid w:val="00C94E5C"/>
    <w:rsid w:val="00CA478B"/>
    <w:rsid w:val="00CA52DB"/>
    <w:rsid w:val="00CA7654"/>
    <w:rsid w:val="00CB4E58"/>
    <w:rsid w:val="00CB68EB"/>
    <w:rsid w:val="00CB7685"/>
    <w:rsid w:val="00CC6492"/>
    <w:rsid w:val="00CC6D1C"/>
    <w:rsid w:val="00CD1035"/>
    <w:rsid w:val="00CD2B8D"/>
    <w:rsid w:val="00CD347D"/>
    <w:rsid w:val="00CD6C54"/>
    <w:rsid w:val="00CD7C88"/>
    <w:rsid w:val="00CE574A"/>
    <w:rsid w:val="00CE7D20"/>
    <w:rsid w:val="00CF3102"/>
    <w:rsid w:val="00CF4D5E"/>
    <w:rsid w:val="00CF516B"/>
    <w:rsid w:val="00CF52F3"/>
    <w:rsid w:val="00CF58E5"/>
    <w:rsid w:val="00D0283B"/>
    <w:rsid w:val="00D03F4B"/>
    <w:rsid w:val="00D05E76"/>
    <w:rsid w:val="00D12489"/>
    <w:rsid w:val="00D16857"/>
    <w:rsid w:val="00D17569"/>
    <w:rsid w:val="00D21222"/>
    <w:rsid w:val="00D22160"/>
    <w:rsid w:val="00D22746"/>
    <w:rsid w:val="00D248BB"/>
    <w:rsid w:val="00D25F09"/>
    <w:rsid w:val="00D30ADB"/>
    <w:rsid w:val="00D30C8B"/>
    <w:rsid w:val="00D37BC4"/>
    <w:rsid w:val="00D4059A"/>
    <w:rsid w:val="00D40818"/>
    <w:rsid w:val="00D41170"/>
    <w:rsid w:val="00D463E3"/>
    <w:rsid w:val="00D46991"/>
    <w:rsid w:val="00D46E6D"/>
    <w:rsid w:val="00D5321C"/>
    <w:rsid w:val="00D57C0C"/>
    <w:rsid w:val="00D60D6E"/>
    <w:rsid w:val="00D65D22"/>
    <w:rsid w:val="00D664A0"/>
    <w:rsid w:val="00D666CB"/>
    <w:rsid w:val="00D6759A"/>
    <w:rsid w:val="00D70234"/>
    <w:rsid w:val="00D73B5F"/>
    <w:rsid w:val="00D740BF"/>
    <w:rsid w:val="00D76B9F"/>
    <w:rsid w:val="00D807B9"/>
    <w:rsid w:val="00D81FD1"/>
    <w:rsid w:val="00D82C4D"/>
    <w:rsid w:val="00D85EB5"/>
    <w:rsid w:val="00D86E21"/>
    <w:rsid w:val="00D87718"/>
    <w:rsid w:val="00D966AE"/>
    <w:rsid w:val="00DA1115"/>
    <w:rsid w:val="00DA2750"/>
    <w:rsid w:val="00DA2C8E"/>
    <w:rsid w:val="00DB0674"/>
    <w:rsid w:val="00DB1461"/>
    <w:rsid w:val="00DB32D2"/>
    <w:rsid w:val="00DC07E2"/>
    <w:rsid w:val="00DC174A"/>
    <w:rsid w:val="00DC6984"/>
    <w:rsid w:val="00DD324B"/>
    <w:rsid w:val="00DD5388"/>
    <w:rsid w:val="00DD6CD6"/>
    <w:rsid w:val="00DE0AC6"/>
    <w:rsid w:val="00DE2147"/>
    <w:rsid w:val="00DE24B2"/>
    <w:rsid w:val="00DE348C"/>
    <w:rsid w:val="00DE5FC5"/>
    <w:rsid w:val="00DE6F2B"/>
    <w:rsid w:val="00DF0345"/>
    <w:rsid w:val="00DF07EF"/>
    <w:rsid w:val="00DF203F"/>
    <w:rsid w:val="00DF5889"/>
    <w:rsid w:val="00DF73C6"/>
    <w:rsid w:val="00DF7551"/>
    <w:rsid w:val="00DF7ED5"/>
    <w:rsid w:val="00E041F0"/>
    <w:rsid w:val="00E07B2D"/>
    <w:rsid w:val="00E07BEF"/>
    <w:rsid w:val="00E10B5F"/>
    <w:rsid w:val="00E12704"/>
    <w:rsid w:val="00E13963"/>
    <w:rsid w:val="00E15190"/>
    <w:rsid w:val="00E22166"/>
    <w:rsid w:val="00E2444B"/>
    <w:rsid w:val="00E24D09"/>
    <w:rsid w:val="00E329B6"/>
    <w:rsid w:val="00E32E2A"/>
    <w:rsid w:val="00E3691A"/>
    <w:rsid w:val="00E42F57"/>
    <w:rsid w:val="00E45108"/>
    <w:rsid w:val="00E505A4"/>
    <w:rsid w:val="00E50C67"/>
    <w:rsid w:val="00E52082"/>
    <w:rsid w:val="00E533CE"/>
    <w:rsid w:val="00E534CE"/>
    <w:rsid w:val="00E55E07"/>
    <w:rsid w:val="00E65539"/>
    <w:rsid w:val="00E67AE2"/>
    <w:rsid w:val="00E74E39"/>
    <w:rsid w:val="00E750B0"/>
    <w:rsid w:val="00E80F40"/>
    <w:rsid w:val="00E814F5"/>
    <w:rsid w:val="00E8317D"/>
    <w:rsid w:val="00E86C17"/>
    <w:rsid w:val="00E907D7"/>
    <w:rsid w:val="00E948F8"/>
    <w:rsid w:val="00E96B98"/>
    <w:rsid w:val="00E97D8E"/>
    <w:rsid w:val="00EA393A"/>
    <w:rsid w:val="00EA3A31"/>
    <w:rsid w:val="00EA42B1"/>
    <w:rsid w:val="00EA75F5"/>
    <w:rsid w:val="00EB300F"/>
    <w:rsid w:val="00EB41DD"/>
    <w:rsid w:val="00EB43D3"/>
    <w:rsid w:val="00EB6C5B"/>
    <w:rsid w:val="00EB7332"/>
    <w:rsid w:val="00EC0A62"/>
    <w:rsid w:val="00EC1241"/>
    <w:rsid w:val="00EC2D0B"/>
    <w:rsid w:val="00EC448B"/>
    <w:rsid w:val="00EC73B1"/>
    <w:rsid w:val="00EC7432"/>
    <w:rsid w:val="00ED1608"/>
    <w:rsid w:val="00ED1622"/>
    <w:rsid w:val="00ED1C95"/>
    <w:rsid w:val="00ED2DBC"/>
    <w:rsid w:val="00ED332C"/>
    <w:rsid w:val="00ED3447"/>
    <w:rsid w:val="00ED380E"/>
    <w:rsid w:val="00ED4103"/>
    <w:rsid w:val="00ED73BA"/>
    <w:rsid w:val="00EE07ED"/>
    <w:rsid w:val="00EE2C03"/>
    <w:rsid w:val="00EE3177"/>
    <w:rsid w:val="00EE77A1"/>
    <w:rsid w:val="00EE7ACF"/>
    <w:rsid w:val="00EF1C49"/>
    <w:rsid w:val="00EF2570"/>
    <w:rsid w:val="00EF3570"/>
    <w:rsid w:val="00EF772F"/>
    <w:rsid w:val="00EF7C1A"/>
    <w:rsid w:val="00EF7D1D"/>
    <w:rsid w:val="00F008E9"/>
    <w:rsid w:val="00F077DE"/>
    <w:rsid w:val="00F07F55"/>
    <w:rsid w:val="00F134A5"/>
    <w:rsid w:val="00F135F6"/>
    <w:rsid w:val="00F2292E"/>
    <w:rsid w:val="00F25E78"/>
    <w:rsid w:val="00F31D4F"/>
    <w:rsid w:val="00F33BC8"/>
    <w:rsid w:val="00F345B8"/>
    <w:rsid w:val="00F377C9"/>
    <w:rsid w:val="00F40221"/>
    <w:rsid w:val="00F4062E"/>
    <w:rsid w:val="00F40E95"/>
    <w:rsid w:val="00F43AF7"/>
    <w:rsid w:val="00F44CFC"/>
    <w:rsid w:val="00F51C73"/>
    <w:rsid w:val="00F5266C"/>
    <w:rsid w:val="00F5425B"/>
    <w:rsid w:val="00F578D4"/>
    <w:rsid w:val="00F60241"/>
    <w:rsid w:val="00F63061"/>
    <w:rsid w:val="00F6511E"/>
    <w:rsid w:val="00F726A1"/>
    <w:rsid w:val="00F76062"/>
    <w:rsid w:val="00F77410"/>
    <w:rsid w:val="00F77F87"/>
    <w:rsid w:val="00F8003C"/>
    <w:rsid w:val="00F81BB7"/>
    <w:rsid w:val="00F820FE"/>
    <w:rsid w:val="00F83480"/>
    <w:rsid w:val="00F92133"/>
    <w:rsid w:val="00F9630A"/>
    <w:rsid w:val="00F97C3C"/>
    <w:rsid w:val="00FA07E1"/>
    <w:rsid w:val="00FA35F8"/>
    <w:rsid w:val="00FA3977"/>
    <w:rsid w:val="00FA39B8"/>
    <w:rsid w:val="00FB1AD4"/>
    <w:rsid w:val="00FC17FA"/>
    <w:rsid w:val="00FC21A4"/>
    <w:rsid w:val="00FD7BFC"/>
    <w:rsid w:val="00FE10BE"/>
    <w:rsid w:val="00FE3B1A"/>
    <w:rsid w:val="00FE3C8A"/>
    <w:rsid w:val="00FF01C1"/>
    <w:rsid w:val="00FF08B3"/>
    <w:rsid w:val="00FF1AF2"/>
    <w:rsid w:val="00FF574F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25A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A654B9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077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077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1E32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6077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6077B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link w:val="ListParagraphChar"/>
    <w:uiPriority w:val="99"/>
    <w:qFormat/>
    <w:rsid w:val="0073076E"/>
    <w:pPr>
      <w:ind w:left="720"/>
      <w:contextualSpacing/>
    </w:pPr>
  </w:style>
  <w:style w:type="paragraph" w:customStyle="1" w:styleId="Default">
    <w:name w:val="Default"/>
    <w:uiPriority w:val="99"/>
    <w:rsid w:val="00AE2AC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AE2ACB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E2ACB"/>
    <w:rPr>
      <w:rFonts w:cs="Times New Roman"/>
      <w:color w:val="auto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F077DE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F077DE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077D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F077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077DE"/>
    <w:pPr>
      <w:keepNext/>
      <w:spacing w:after="0" w:line="24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077DE"/>
    <w:rPr>
      <w:rFonts w:ascii="Verdana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07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77DE"/>
    <w:rPr>
      <w:rFonts w:ascii="Tahoma" w:hAnsi="Tahoma" w:cs="Tahoma"/>
      <w:sz w:val="16"/>
      <w:szCs w:val="16"/>
    </w:rPr>
  </w:style>
  <w:style w:type="paragraph" w:styleId="BodyText">
    <w:name w:val="Body Text"/>
    <w:aliases w:val="block style,Body,Standard paragraph,b"/>
    <w:basedOn w:val="Normal"/>
    <w:link w:val="BodyTextChar"/>
    <w:uiPriority w:val="99"/>
    <w:rsid w:val="00F077DE"/>
    <w:pPr>
      <w:keepNext/>
      <w:spacing w:after="0" w:line="240" w:lineRule="auto"/>
      <w:jc w:val="both"/>
    </w:pPr>
    <w:rPr>
      <w:rFonts w:ascii="Verdana" w:eastAsia="Times New Roman" w:hAnsi="Verdana"/>
      <w:sz w:val="28"/>
      <w:szCs w:val="20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uiPriority w:val="99"/>
    <w:locked/>
    <w:rsid w:val="00F077DE"/>
    <w:rPr>
      <w:rFonts w:ascii="Verdana" w:hAnsi="Verdana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F077DE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D740BF"/>
  </w:style>
  <w:style w:type="paragraph" w:styleId="TOCHeading">
    <w:name w:val="TOC Heading"/>
    <w:basedOn w:val="Heading1"/>
    <w:next w:val="Normal"/>
    <w:uiPriority w:val="99"/>
    <w:qFormat/>
    <w:rsid w:val="00B1053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rsid w:val="00B10538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B10538"/>
    <w:pPr>
      <w:spacing w:after="100"/>
      <w:ind w:left="220"/>
    </w:pPr>
  </w:style>
  <w:style w:type="character" w:styleId="Hyperlink">
    <w:name w:val="Hyperlink"/>
    <w:basedOn w:val="DefaultParagraphFont"/>
    <w:uiPriority w:val="99"/>
    <w:rsid w:val="00B1053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B2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2D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2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2DB0"/>
    <w:rPr>
      <w:rFonts w:cs="Times New Roman"/>
    </w:rPr>
  </w:style>
  <w:style w:type="paragraph" w:customStyle="1" w:styleId="Entry1withLine">
    <w:name w:val="Entry 1 with Line"/>
    <w:next w:val="Normal"/>
    <w:uiPriority w:val="99"/>
    <w:rsid w:val="0070572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hAnsi="Trebuchet MS"/>
      <w:color w:val="262727"/>
      <w:szCs w:val="24"/>
      <w:lang w:val="de-DE" w:eastAsia="en-US"/>
    </w:rPr>
  </w:style>
  <w:style w:type="character" w:customStyle="1" w:styleId="hps">
    <w:name w:val="hps"/>
    <w:uiPriority w:val="99"/>
    <w:rsid w:val="0070572C"/>
  </w:style>
  <w:style w:type="paragraph" w:styleId="NormalWeb">
    <w:name w:val="Normal (Web)"/>
    <w:basedOn w:val="Normal"/>
    <w:uiPriority w:val="99"/>
    <w:rsid w:val="001A2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99"/>
    <w:qFormat/>
    <w:rsid w:val="001A2E3A"/>
    <w:rPr>
      <w:rFonts w:cs="Times New Roman"/>
      <w:b/>
    </w:rPr>
  </w:style>
  <w:style w:type="paragraph" w:customStyle="1" w:styleId="EndpageText">
    <w:name w:val="End page Text"/>
    <w:basedOn w:val="Normal"/>
    <w:uiPriority w:val="99"/>
    <w:rsid w:val="001A2E3A"/>
    <w:pPr>
      <w:spacing w:after="0" w:line="260" w:lineRule="exact"/>
      <w:ind w:left="142"/>
    </w:pPr>
    <w:rPr>
      <w:rFonts w:ascii="Arial" w:eastAsia="Times New Roman" w:hAnsi="Arial"/>
      <w:sz w:val="20"/>
      <w:szCs w:val="24"/>
      <w:lang w:val="en-GB"/>
    </w:rPr>
  </w:style>
  <w:style w:type="paragraph" w:customStyle="1" w:styleId="center1">
    <w:name w:val="center1"/>
    <w:basedOn w:val="Normal"/>
    <w:uiPriority w:val="99"/>
    <w:rsid w:val="001A2E3A"/>
    <w:pPr>
      <w:spacing w:before="100" w:beforeAutospacing="1" w:after="240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TOC3">
    <w:name w:val="toc 3"/>
    <w:basedOn w:val="Normal"/>
    <w:next w:val="Normal"/>
    <w:autoRedefine/>
    <w:uiPriority w:val="39"/>
    <w:rsid w:val="00014775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rsid w:val="0025332A"/>
    <w:rPr>
      <w:rFonts w:cs="Times New Roman"/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0B28"/>
    <w:pPr>
      <w:keepNext w:val="0"/>
      <w:spacing w:after="200"/>
      <w:jc w:val="left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70B28"/>
    <w:rPr>
      <w:rFonts w:ascii="Verdana" w:hAnsi="Verdan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57315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1E321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A654B9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077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077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1E32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6077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6077B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link w:val="ListParagraphChar"/>
    <w:uiPriority w:val="99"/>
    <w:qFormat/>
    <w:rsid w:val="0073076E"/>
    <w:pPr>
      <w:ind w:left="720"/>
      <w:contextualSpacing/>
    </w:pPr>
  </w:style>
  <w:style w:type="paragraph" w:customStyle="1" w:styleId="Default">
    <w:name w:val="Default"/>
    <w:uiPriority w:val="99"/>
    <w:rsid w:val="00AE2AC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AE2ACB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E2ACB"/>
    <w:rPr>
      <w:rFonts w:cs="Times New Roman"/>
      <w:color w:val="auto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F077DE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F077DE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077D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F077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077DE"/>
    <w:pPr>
      <w:keepNext/>
      <w:spacing w:after="0" w:line="24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077DE"/>
    <w:rPr>
      <w:rFonts w:ascii="Verdana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07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77DE"/>
    <w:rPr>
      <w:rFonts w:ascii="Tahoma" w:hAnsi="Tahoma" w:cs="Tahoma"/>
      <w:sz w:val="16"/>
      <w:szCs w:val="16"/>
    </w:rPr>
  </w:style>
  <w:style w:type="paragraph" w:styleId="BodyText">
    <w:name w:val="Body Text"/>
    <w:aliases w:val="block style,Body,Standard paragraph,b"/>
    <w:basedOn w:val="Normal"/>
    <w:link w:val="BodyTextChar"/>
    <w:uiPriority w:val="99"/>
    <w:rsid w:val="00F077DE"/>
    <w:pPr>
      <w:keepNext/>
      <w:spacing w:after="0" w:line="240" w:lineRule="auto"/>
      <w:jc w:val="both"/>
    </w:pPr>
    <w:rPr>
      <w:rFonts w:ascii="Verdana" w:eastAsia="Times New Roman" w:hAnsi="Verdana"/>
      <w:sz w:val="28"/>
      <w:szCs w:val="20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uiPriority w:val="99"/>
    <w:locked/>
    <w:rsid w:val="00F077DE"/>
    <w:rPr>
      <w:rFonts w:ascii="Verdana" w:hAnsi="Verdana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F077DE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D740BF"/>
  </w:style>
  <w:style w:type="paragraph" w:styleId="TOCHeading">
    <w:name w:val="TOC Heading"/>
    <w:basedOn w:val="Heading1"/>
    <w:next w:val="Normal"/>
    <w:uiPriority w:val="99"/>
    <w:qFormat/>
    <w:rsid w:val="00B1053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rsid w:val="00B10538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B10538"/>
    <w:pPr>
      <w:spacing w:after="100"/>
      <w:ind w:left="220"/>
    </w:pPr>
  </w:style>
  <w:style w:type="character" w:styleId="Hyperlink">
    <w:name w:val="Hyperlink"/>
    <w:basedOn w:val="DefaultParagraphFont"/>
    <w:uiPriority w:val="99"/>
    <w:rsid w:val="00B1053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B2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2D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2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2DB0"/>
    <w:rPr>
      <w:rFonts w:cs="Times New Roman"/>
    </w:rPr>
  </w:style>
  <w:style w:type="paragraph" w:customStyle="1" w:styleId="Entry1withLine">
    <w:name w:val="Entry 1 with Line"/>
    <w:next w:val="Normal"/>
    <w:uiPriority w:val="99"/>
    <w:rsid w:val="0070572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hAnsi="Trebuchet MS"/>
      <w:color w:val="262727"/>
      <w:szCs w:val="24"/>
      <w:lang w:val="de-DE" w:eastAsia="en-US"/>
    </w:rPr>
  </w:style>
  <w:style w:type="character" w:customStyle="1" w:styleId="hps">
    <w:name w:val="hps"/>
    <w:uiPriority w:val="99"/>
    <w:rsid w:val="0070572C"/>
  </w:style>
  <w:style w:type="paragraph" w:styleId="NormalWeb">
    <w:name w:val="Normal (Web)"/>
    <w:basedOn w:val="Normal"/>
    <w:uiPriority w:val="99"/>
    <w:rsid w:val="001A2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99"/>
    <w:qFormat/>
    <w:rsid w:val="001A2E3A"/>
    <w:rPr>
      <w:rFonts w:cs="Times New Roman"/>
      <w:b/>
    </w:rPr>
  </w:style>
  <w:style w:type="paragraph" w:customStyle="1" w:styleId="EndpageText">
    <w:name w:val="End page Text"/>
    <w:basedOn w:val="Normal"/>
    <w:uiPriority w:val="99"/>
    <w:rsid w:val="001A2E3A"/>
    <w:pPr>
      <w:spacing w:after="0" w:line="260" w:lineRule="exact"/>
      <w:ind w:left="142"/>
    </w:pPr>
    <w:rPr>
      <w:rFonts w:ascii="Arial" w:eastAsia="Times New Roman" w:hAnsi="Arial"/>
      <w:sz w:val="20"/>
      <w:szCs w:val="24"/>
      <w:lang w:val="en-GB"/>
    </w:rPr>
  </w:style>
  <w:style w:type="paragraph" w:customStyle="1" w:styleId="center1">
    <w:name w:val="center1"/>
    <w:basedOn w:val="Normal"/>
    <w:uiPriority w:val="99"/>
    <w:rsid w:val="001A2E3A"/>
    <w:pPr>
      <w:spacing w:before="100" w:beforeAutospacing="1" w:after="240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TOC3">
    <w:name w:val="toc 3"/>
    <w:basedOn w:val="Normal"/>
    <w:next w:val="Normal"/>
    <w:autoRedefine/>
    <w:uiPriority w:val="39"/>
    <w:rsid w:val="00014775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rsid w:val="0025332A"/>
    <w:rPr>
      <w:rFonts w:cs="Times New Roman"/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0B28"/>
    <w:pPr>
      <w:keepNext w:val="0"/>
      <w:spacing w:after="200"/>
      <w:jc w:val="left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70B28"/>
    <w:rPr>
      <w:rFonts w:ascii="Verdana" w:hAnsi="Verdan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57315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1E321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088A-CD87-4FAE-BA89-4CDCAF42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780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Methodology and criteria for assessment and selection of flagship projects</vt:lpstr>
    </vt:vector>
  </TitlesOfParts>
  <Company>KD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Methodology and criteria for assessment and selection of flagship projects</dc:title>
  <dc:creator>Monica Verdes</dc:creator>
  <cp:lastModifiedBy>Adriana</cp:lastModifiedBy>
  <cp:revision>11</cp:revision>
  <cp:lastPrinted>2016-07-01T06:18:00Z</cp:lastPrinted>
  <dcterms:created xsi:type="dcterms:W3CDTF">2016-10-11T14:07:00Z</dcterms:created>
  <dcterms:modified xsi:type="dcterms:W3CDTF">2017-01-19T09:22:00Z</dcterms:modified>
</cp:coreProperties>
</file>